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76DEBC3A" w14:textId="6A84BD97" w:rsidR="001E16B0" w:rsidRPr="00CD27B5" w:rsidRDefault="009E4F75" w:rsidP="00133BB9">
      <w:pPr>
        <w:jc w:val="center"/>
        <w:rPr>
          <w:rFonts w:ascii="Times New Roman" w:hAnsi="Times New Roman" w:cs="Times New Roman"/>
          <w:b/>
          <w:bCs/>
          <w:sz w:val="24"/>
          <w:szCs w:val="24"/>
          <w:u w:val="single"/>
        </w:rPr>
      </w:pPr>
      <w:r>
        <w:rPr>
          <w:rFonts w:ascii="Times New Roman" w:hAnsi="Times New Roman" w:cs="Times New Roman"/>
          <w:b/>
          <w:bCs/>
          <w:sz w:val="24"/>
          <w:szCs w:val="24"/>
          <w:u w:val="single"/>
        </w:rPr>
        <w:t>Second Batch BSc Hons Nursing Induction Ceremony</w:t>
      </w:r>
    </w:p>
    <w:p w14:paraId="424D959B" w14:textId="52BCF852" w:rsidR="00397094" w:rsidRDefault="00397094" w:rsidP="001133F3">
      <w:pPr>
        <w:ind w:left="426" w:firstLine="284"/>
        <w:jc w:val="both"/>
        <w:rPr>
          <w:rFonts w:ascii="Times New Roman" w:eastAsia="Times New Roman" w:hAnsi="Times New Roman" w:cs="Times New Roman"/>
          <w:sz w:val="24"/>
          <w:szCs w:val="24"/>
          <w:lang w:val="en-US" w:eastAsia="en-US"/>
        </w:rPr>
      </w:pPr>
      <w:r w:rsidRPr="00397094">
        <w:rPr>
          <w:rFonts w:ascii="Times New Roman" w:eastAsia="Times New Roman" w:hAnsi="Times New Roman" w:cs="Times New Roman"/>
          <w:sz w:val="24"/>
          <w:szCs w:val="24"/>
          <w:lang w:val="en-US" w:eastAsia="en-US"/>
        </w:rPr>
        <w:t>AIIMS, Mangalagiri, College of Nursing was established in Nov</w:t>
      </w:r>
      <w:r w:rsidR="003A23EB">
        <w:rPr>
          <w:rFonts w:ascii="Times New Roman" w:eastAsia="Times New Roman" w:hAnsi="Times New Roman" w:cs="Times New Roman"/>
          <w:sz w:val="24"/>
          <w:szCs w:val="24"/>
          <w:lang w:val="en-US" w:eastAsia="en-US"/>
        </w:rPr>
        <w:t>ember</w:t>
      </w:r>
      <w:r w:rsidRPr="00397094">
        <w:rPr>
          <w:rFonts w:ascii="Times New Roman" w:eastAsia="Times New Roman" w:hAnsi="Times New Roman" w:cs="Times New Roman"/>
          <w:sz w:val="24"/>
          <w:szCs w:val="24"/>
          <w:lang w:val="en-US" w:eastAsia="en-US"/>
        </w:rPr>
        <w:t xml:space="preserve"> 2022 with 50 seats intake annually. B.Sc. (Hons.) Nursing is a four years course including six months of internship. The minimum age for admission shall be 17 years on or before 31st December of the year of admission. Minimum Education qualification is 12th class under the 10+2 scheme / Senior School Certificate Examination / Intermediate Science / an equivalent examination from a recognized University / Board of any Indian State with English, Physics, Chemistry, and Biology. Selection of the candidates will be based on the merit of the All-India entrance examination conducted by AIIMS Delhi. Notification for the entrance will be released in the month of February and exam will be held in the month of May or June every year. Based on the merit two regular</w:t>
      </w:r>
      <w:r w:rsidR="002C235D">
        <w:rPr>
          <w:rFonts w:ascii="Times New Roman" w:eastAsia="Times New Roman" w:hAnsi="Times New Roman" w:cs="Times New Roman"/>
          <w:sz w:val="24"/>
          <w:szCs w:val="24"/>
          <w:lang w:val="en-US" w:eastAsia="en-US"/>
        </w:rPr>
        <w:t xml:space="preserve"> counselling</w:t>
      </w:r>
      <w:r w:rsidRPr="00397094">
        <w:rPr>
          <w:rFonts w:ascii="Times New Roman" w:eastAsia="Times New Roman" w:hAnsi="Times New Roman" w:cs="Times New Roman"/>
          <w:sz w:val="24"/>
          <w:szCs w:val="24"/>
          <w:lang w:val="en-US" w:eastAsia="en-US"/>
        </w:rPr>
        <w:t xml:space="preserve"> and one open counselling will be done for</w:t>
      </w:r>
      <w:r w:rsidR="00866031">
        <w:rPr>
          <w:rFonts w:ascii="Times New Roman" w:eastAsia="Times New Roman" w:hAnsi="Times New Roman" w:cs="Times New Roman"/>
          <w:sz w:val="24"/>
          <w:szCs w:val="24"/>
          <w:lang w:val="en-US" w:eastAsia="en-US"/>
        </w:rPr>
        <w:t xml:space="preserve"> the</w:t>
      </w:r>
      <w:r w:rsidRPr="00397094">
        <w:rPr>
          <w:rFonts w:ascii="Times New Roman" w:eastAsia="Times New Roman" w:hAnsi="Times New Roman" w:cs="Times New Roman"/>
          <w:sz w:val="24"/>
          <w:szCs w:val="24"/>
          <w:lang w:val="en-US" w:eastAsia="en-US"/>
        </w:rPr>
        <w:t xml:space="preserve"> institute allocation</w:t>
      </w:r>
      <w:r w:rsidR="003A23EB">
        <w:rPr>
          <w:rFonts w:ascii="Times New Roman" w:eastAsia="Times New Roman" w:hAnsi="Times New Roman" w:cs="Times New Roman"/>
          <w:sz w:val="24"/>
          <w:szCs w:val="24"/>
          <w:lang w:val="en-US" w:eastAsia="en-US"/>
        </w:rPr>
        <w:t>.</w:t>
      </w:r>
    </w:p>
    <w:p w14:paraId="5D931D63" w14:textId="6834E15C" w:rsidR="00CD4798" w:rsidRDefault="00133BB9" w:rsidP="001133F3">
      <w:pPr>
        <w:ind w:left="426" w:firstLine="284"/>
        <w:jc w:val="both"/>
        <w:rPr>
          <w:rFonts w:ascii="Times New Roman" w:hAnsi="Times New Roman" w:cs="Times New Roman"/>
          <w:sz w:val="24"/>
          <w:szCs w:val="24"/>
        </w:rPr>
      </w:pPr>
      <w:r w:rsidRPr="00CD27B5">
        <w:rPr>
          <w:rFonts w:ascii="Times New Roman" w:hAnsi="Times New Roman" w:cs="Times New Roman"/>
          <w:sz w:val="24"/>
          <w:szCs w:val="24"/>
        </w:rPr>
        <w:t xml:space="preserve">The induction ceremony of the newly joined 2nd Batch B.Sc. (Hons.) Nursing </w:t>
      </w:r>
      <w:r>
        <w:rPr>
          <w:rFonts w:ascii="Times New Roman" w:hAnsi="Times New Roman" w:cs="Times New Roman"/>
          <w:sz w:val="24"/>
          <w:szCs w:val="24"/>
        </w:rPr>
        <w:t xml:space="preserve">students </w:t>
      </w:r>
      <w:r w:rsidRPr="00CD27B5">
        <w:rPr>
          <w:rFonts w:ascii="Times New Roman" w:hAnsi="Times New Roman" w:cs="Times New Roman"/>
          <w:sz w:val="24"/>
          <w:szCs w:val="24"/>
        </w:rPr>
        <w:t>AY 2023-24 was held on 4</w:t>
      </w:r>
      <w:r w:rsidRPr="00CD27B5">
        <w:rPr>
          <w:rFonts w:ascii="Times New Roman" w:hAnsi="Times New Roman" w:cs="Times New Roman"/>
          <w:sz w:val="24"/>
          <w:szCs w:val="24"/>
          <w:vertAlign w:val="superscript"/>
        </w:rPr>
        <w:t>th</w:t>
      </w:r>
      <w:r w:rsidRPr="00CD27B5">
        <w:rPr>
          <w:rFonts w:ascii="Times New Roman" w:hAnsi="Times New Roman" w:cs="Times New Roman"/>
          <w:sz w:val="24"/>
          <w:szCs w:val="24"/>
        </w:rPr>
        <w:t xml:space="preserve"> Sep 2023 at College of Nursing, AIIMS, Mangalagiri.</w:t>
      </w:r>
      <w:r>
        <w:rPr>
          <w:rFonts w:ascii="Times New Roman" w:hAnsi="Times New Roman" w:cs="Times New Roman"/>
          <w:sz w:val="24"/>
          <w:szCs w:val="24"/>
        </w:rPr>
        <w:t xml:space="preserve"> </w:t>
      </w:r>
      <w:r w:rsidR="001E16B0" w:rsidRPr="00CD27B5">
        <w:rPr>
          <w:rFonts w:ascii="Times New Roman" w:hAnsi="Times New Roman" w:cs="Times New Roman"/>
          <w:sz w:val="24"/>
          <w:szCs w:val="24"/>
        </w:rPr>
        <w:t>The programme began with the lamp lighting by</w:t>
      </w:r>
      <w:r w:rsidR="00C75C3E" w:rsidRPr="00CD27B5">
        <w:rPr>
          <w:rFonts w:ascii="Times New Roman" w:hAnsi="Times New Roman" w:cs="Times New Roman"/>
          <w:sz w:val="24"/>
          <w:szCs w:val="24"/>
        </w:rPr>
        <w:t xml:space="preserve"> the dignitaries.  </w:t>
      </w:r>
      <w:r w:rsidR="001E16B0" w:rsidRPr="00CD27B5">
        <w:rPr>
          <w:rFonts w:ascii="Times New Roman" w:hAnsi="Times New Roman" w:cs="Times New Roman"/>
          <w:sz w:val="24"/>
          <w:szCs w:val="24"/>
        </w:rPr>
        <w:t xml:space="preserve">Dr (Prof) R. </w:t>
      </w:r>
      <w:r w:rsidR="00A57115" w:rsidRPr="00CD27B5">
        <w:rPr>
          <w:rFonts w:ascii="Times New Roman" w:hAnsi="Times New Roman" w:cs="Times New Roman"/>
          <w:sz w:val="24"/>
          <w:szCs w:val="24"/>
        </w:rPr>
        <w:t>Danasu, Principal</w:t>
      </w:r>
      <w:r w:rsidR="00F469F4" w:rsidRPr="00CD27B5">
        <w:rPr>
          <w:rFonts w:ascii="Times New Roman" w:hAnsi="Times New Roman" w:cs="Times New Roman"/>
          <w:sz w:val="24"/>
          <w:szCs w:val="24"/>
        </w:rPr>
        <w:t xml:space="preserve"> &amp; CNO</w:t>
      </w:r>
      <w:r w:rsidR="001E16B0" w:rsidRPr="00CD27B5">
        <w:rPr>
          <w:rFonts w:ascii="Times New Roman" w:hAnsi="Times New Roman" w:cs="Times New Roman"/>
          <w:sz w:val="24"/>
          <w:szCs w:val="24"/>
        </w:rPr>
        <w:t>, welcome</w:t>
      </w:r>
      <w:r w:rsidR="002F1F14" w:rsidRPr="00CD27B5">
        <w:rPr>
          <w:rFonts w:ascii="Times New Roman" w:hAnsi="Times New Roman" w:cs="Times New Roman"/>
          <w:sz w:val="24"/>
          <w:szCs w:val="24"/>
        </w:rPr>
        <w:t xml:space="preserve">d the </w:t>
      </w:r>
      <w:r w:rsidR="00125C0C" w:rsidRPr="00CD27B5">
        <w:rPr>
          <w:rFonts w:ascii="Times New Roman" w:hAnsi="Times New Roman" w:cs="Times New Roman"/>
          <w:sz w:val="24"/>
          <w:szCs w:val="24"/>
        </w:rPr>
        <w:t xml:space="preserve">students to AIIMS Mangalagiri family </w:t>
      </w:r>
      <w:r w:rsidR="002F1F14" w:rsidRPr="00CD27B5">
        <w:rPr>
          <w:rFonts w:ascii="Times New Roman" w:hAnsi="Times New Roman" w:cs="Times New Roman"/>
          <w:sz w:val="24"/>
          <w:szCs w:val="24"/>
        </w:rPr>
        <w:t>by highlighting the i</w:t>
      </w:r>
      <w:r w:rsidR="001E16B0" w:rsidRPr="00CD27B5">
        <w:rPr>
          <w:rFonts w:ascii="Times New Roman" w:hAnsi="Times New Roman" w:cs="Times New Roman"/>
          <w:sz w:val="24"/>
          <w:szCs w:val="24"/>
        </w:rPr>
        <w:t xml:space="preserve">mportance of Nursing by paraphrasing the history of Nursing and its importance in health care delivery system. </w:t>
      </w:r>
      <w:r w:rsidR="00B32BA1" w:rsidRPr="00CD27B5">
        <w:rPr>
          <w:rFonts w:ascii="Times New Roman" w:hAnsi="Times New Roman" w:cs="Times New Roman"/>
          <w:sz w:val="24"/>
          <w:szCs w:val="24"/>
        </w:rPr>
        <w:t>Dr Shreemantha Kumar Das</w:t>
      </w:r>
      <w:r w:rsidR="00A66BCA">
        <w:rPr>
          <w:rFonts w:ascii="Times New Roman" w:hAnsi="Times New Roman" w:cs="Times New Roman"/>
          <w:sz w:val="24"/>
          <w:szCs w:val="24"/>
        </w:rPr>
        <w:t>h</w:t>
      </w:r>
      <w:r w:rsidR="001E16B0" w:rsidRPr="00CD27B5">
        <w:rPr>
          <w:rFonts w:ascii="Times New Roman" w:hAnsi="Times New Roman" w:cs="Times New Roman"/>
          <w:sz w:val="24"/>
          <w:szCs w:val="24"/>
        </w:rPr>
        <w:t>, Dean (Academics)</w:t>
      </w:r>
      <w:r w:rsidR="007A6BD1" w:rsidRPr="00CD27B5">
        <w:rPr>
          <w:rFonts w:ascii="Times New Roman" w:hAnsi="Times New Roman" w:cs="Times New Roman"/>
          <w:sz w:val="24"/>
          <w:szCs w:val="24"/>
        </w:rPr>
        <w:t xml:space="preserve"> </w:t>
      </w:r>
      <w:r w:rsidR="001E16B0" w:rsidRPr="00CD27B5">
        <w:rPr>
          <w:rFonts w:ascii="Times New Roman" w:hAnsi="Times New Roman" w:cs="Times New Roman"/>
          <w:sz w:val="24"/>
          <w:szCs w:val="24"/>
        </w:rPr>
        <w:t>congratulated the students for opting the Nursing profession</w:t>
      </w:r>
      <w:r w:rsidR="007A6BD1" w:rsidRPr="00CD27B5">
        <w:rPr>
          <w:rFonts w:ascii="Times New Roman" w:hAnsi="Times New Roman" w:cs="Times New Roman"/>
          <w:sz w:val="24"/>
          <w:szCs w:val="24"/>
        </w:rPr>
        <w:t>. He reinstated that the Nurses play a pivotal role in bridging gap between patient and doctors.</w:t>
      </w:r>
      <w:r w:rsidR="00C75C3E" w:rsidRPr="00CD27B5">
        <w:rPr>
          <w:rFonts w:ascii="Times New Roman" w:hAnsi="Times New Roman" w:cs="Times New Roman"/>
          <w:sz w:val="24"/>
          <w:szCs w:val="24"/>
        </w:rPr>
        <w:t xml:space="preserve"> </w:t>
      </w:r>
      <w:r w:rsidR="00A66BCA">
        <w:rPr>
          <w:rFonts w:ascii="Times New Roman" w:hAnsi="Times New Roman" w:cs="Times New Roman"/>
          <w:sz w:val="24"/>
          <w:szCs w:val="24"/>
        </w:rPr>
        <w:t xml:space="preserve">While addressing the gathering </w:t>
      </w:r>
      <w:r w:rsidR="00A66BCA" w:rsidRPr="00CD27B5">
        <w:rPr>
          <w:rFonts w:ascii="Times New Roman" w:hAnsi="Times New Roman" w:cs="Times New Roman"/>
          <w:sz w:val="24"/>
          <w:szCs w:val="24"/>
        </w:rPr>
        <w:t>Director</w:t>
      </w:r>
      <w:r w:rsidR="009E28DD" w:rsidRPr="00CD27B5">
        <w:rPr>
          <w:rFonts w:ascii="Times New Roman" w:hAnsi="Times New Roman" w:cs="Times New Roman"/>
          <w:sz w:val="24"/>
          <w:szCs w:val="24"/>
        </w:rPr>
        <w:t xml:space="preserve"> &amp; CEO</w:t>
      </w:r>
      <w:r w:rsidR="00B15F5A" w:rsidRPr="00CD27B5">
        <w:rPr>
          <w:rFonts w:ascii="Times New Roman" w:hAnsi="Times New Roman" w:cs="Times New Roman"/>
          <w:sz w:val="24"/>
          <w:szCs w:val="24"/>
        </w:rPr>
        <w:t>,</w:t>
      </w:r>
      <w:r w:rsidR="009E28DD" w:rsidRPr="00CD27B5">
        <w:rPr>
          <w:rFonts w:ascii="Times New Roman" w:hAnsi="Times New Roman" w:cs="Times New Roman"/>
          <w:sz w:val="24"/>
          <w:szCs w:val="24"/>
        </w:rPr>
        <w:t xml:space="preserve"> </w:t>
      </w:r>
      <w:r w:rsidR="001E16B0" w:rsidRPr="00CD27B5">
        <w:rPr>
          <w:rFonts w:ascii="Times New Roman" w:hAnsi="Times New Roman" w:cs="Times New Roman"/>
          <w:sz w:val="24"/>
          <w:szCs w:val="24"/>
        </w:rPr>
        <w:t xml:space="preserve">Dr (Prof) Mukesh Tripathi, extended warm welcome to the </w:t>
      </w:r>
      <w:r w:rsidR="00FB212E">
        <w:rPr>
          <w:rFonts w:ascii="Times New Roman" w:hAnsi="Times New Roman" w:cs="Times New Roman"/>
          <w:sz w:val="24"/>
          <w:szCs w:val="24"/>
        </w:rPr>
        <w:t>Nursing</w:t>
      </w:r>
      <w:r w:rsidR="001E16B0" w:rsidRPr="00CD27B5">
        <w:rPr>
          <w:rFonts w:ascii="Times New Roman" w:hAnsi="Times New Roman" w:cs="Times New Roman"/>
          <w:sz w:val="24"/>
          <w:szCs w:val="24"/>
        </w:rPr>
        <w:t xml:space="preserve"> Students and assured the parents about the quality education at AIIMS, Mangalagiri. He reclaimed Nursing as a Noble Serving Profession.</w:t>
      </w:r>
      <w:r w:rsidR="00C75C3E" w:rsidRPr="00CD27B5">
        <w:rPr>
          <w:rFonts w:ascii="Times New Roman" w:hAnsi="Times New Roman" w:cs="Times New Roman"/>
          <w:sz w:val="24"/>
          <w:szCs w:val="24"/>
        </w:rPr>
        <w:t xml:space="preserve"> </w:t>
      </w:r>
      <w:r w:rsidR="009E28DD" w:rsidRPr="00CD27B5">
        <w:rPr>
          <w:rFonts w:ascii="Times New Roman" w:hAnsi="Times New Roman" w:cs="Times New Roman"/>
          <w:sz w:val="24"/>
          <w:szCs w:val="24"/>
        </w:rPr>
        <w:t>Students from diverse backgrounds and states introduced themselves</w:t>
      </w:r>
      <w:r w:rsidR="0067611D" w:rsidRPr="00CD27B5">
        <w:rPr>
          <w:rFonts w:ascii="Times New Roman" w:hAnsi="Times New Roman" w:cs="Times New Roman"/>
          <w:sz w:val="24"/>
          <w:szCs w:val="24"/>
        </w:rPr>
        <w:t xml:space="preserve"> and stated that they all are looking forward to pursue their career at AIIMS. </w:t>
      </w:r>
      <w:r w:rsidR="00CD4798" w:rsidRPr="00CD27B5">
        <w:rPr>
          <w:rFonts w:ascii="Times New Roman" w:hAnsi="Times New Roman" w:cs="Times New Roman"/>
          <w:sz w:val="24"/>
          <w:szCs w:val="24"/>
        </w:rPr>
        <w:t>The programme was attended by</w:t>
      </w:r>
      <w:r w:rsidR="00C75C3E" w:rsidRPr="00CD27B5">
        <w:rPr>
          <w:rFonts w:ascii="Times New Roman" w:hAnsi="Times New Roman" w:cs="Times New Roman"/>
          <w:sz w:val="24"/>
          <w:szCs w:val="24"/>
        </w:rPr>
        <w:t xml:space="preserve"> Deputy Director (Admin) Col. Shashikanth Thumma, Dean (Research</w:t>
      </w:r>
      <w:r w:rsidR="0018707F" w:rsidRPr="00CD27B5">
        <w:rPr>
          <w:rFonts w:ascii="Times New Roman" w:hAnsi="Times New Roman" w:cs="Times New Roman"/>
          <w:sz w:val="24"/>
          <w:szCs w:val="24"/>
        </w:rPr>
        <w:t>)</w:t>
      </w:r>
      <w:r w:rsidR="00C75C3E" w:rsidRPr="00CD27B5">
        <w:rPr>
          <w:rFonts w:ascii="Times New Roman" w:hAnsi="Times New Roman" w:cs="Times New Roman"/>
          <w:sz w:val="24"/>
          <w:szCs w:val="24"/>
        </w:rPr>
        <w:t xml:space="preserve">, Prof Dr Deepti Vepakomma, </w:t>
      </w:r>
      <w:r w:rsidR="00CD4798" w:rsidRPr="00CD27B5">
        <w:rPr>
          <w:rFonts w:ascii="Times New Roman" w:hAnsi="Times New Roman" w:cs="Times New Roman"/>
          <w:sz w:val="24"/>
          <w:szCs w:val="24"/>
        </w:rPr>
        <w:t xml:space="preserve">Head of the departments, </w:t>
      </w:r>
      <w:r w:rsidR="00C75C3E" w:rsidRPr="00CD27B5">
        <w:rPr>
          <w:rFonts w:ascii="Times New Roman" w:hAnsi="Times New Roman" w:cs="Times New Roman"/>
          <w:sz w:val="24"/>
          <w:szCs w:val="24"/>
        </w:rPr>
        <w:t>medical</w:t>
      </w:r>
      <w:r w:rsidR="00CD4798" w:rsidRPr="00CD27B5">
        <w:rPr>
          <w:rFonts w:ascii="Times New Roman" w:hAnsi="Times New Roman" w:cs="Times New Roman"/>
          <w:sz w:val="24"/>
          <w:szCs w:val="24"/>
        </w:rPr>
        <w:t xml:space="preserve"> faculty, Nursing Faculty and </w:t>
      </w:r>
      <w:r w:rsidR="00C75C3E" w:rsidRPr="00CD27B5">
        <w:rPr>
          <w:rFonts w:ascii="Times New Roman" w:hAnsi="Times New Roman" w:cs="Times New Roman"/>
          <w:sz w:val="24"/>
          <w:szCs w:val="24"/>
        </w:rPr>
        <w:t>students’</w:t>
      </w:r>
      <w:r w:rsidR="00CD4798" w:rsidRPr="00CD27B5">
        <w:rPr>
          <w:rFonts w:ascii="Times New Roman" w:hAnsi="Times New Roman" w:cs="Times New Roman"/>
          <w:sz w:val="24"/>
          <w:szCs w:val="24"/>
        </w:rPr>
        <w:t xml:space="preserve"> parents</w:t>
      </w:r>
      <w:r w:rsidR="00CD27B5" w:rsidRPr="00CD27B5">
        <w:rPr>
          <w:rFonts w:ascii="Times New Roman" w:hAnsi="Times New Roman" w:cs="Times New Roman"/>
          <w:sz w:val="24"/>
          <w:szCs w:val="24"/>
        </w:rPr>
        <w:t>.</w:t>
      </w:r>
    </w:p>
    <w:p w14:paraId="77DE105C" w14:textId="21216B9D" w:rsidR="00CD27B5" w:rsidRDefault="00CD27B5" w:rsidP="00F469F4">
      <w:pPr>
        <w:jc w:val="both"/>
        <w:rPr>
          <w:noProof/>
        </w:rPr>
      </w:pPr>
      <w:r w:rsidRPr="00CD27B5">
        <w:rPr>
          <w:noProof/>
        </w:rPr>
        <w:t xml:space="preserve"> </w:t>
      </w:r>
      <w:r>
        <w:rPr>
          <w:noProof/>
        </w:rPr>
        <w:drawing>
          <wp:inline distT="0" distB="0" distL="0" distR="0" wp14:anchorId="4E59403B" wp14:editId="39E8A5BF">
            <wp:extent cx="6559550" cy="4006850"/>
            <wp:effectExtent l="0" t="0" r="0" b="0"/>
            <wp:docPr id="152462342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4623427" name=""/>
                    <pic:cNvPicPr/>
                  </pic:nvPicPr>
                  <pic:blipFill>
                    <a:blip r:embed="rId5"/>
                    <a:stretch>
                      <a:fillRect/>
                    </a:stretch>
                  </pic:blipFill>
                  <pic:spPr>
                    <a:xfrm>
                      <a:off x="0" y="0"/>
                      <a:ext cx="6559550" cy="4006850"/>
                    </a:xfrm>
                    <a:prstGeom prst="rect">
                      <a:avLst/>
                    </a:prstGeom>
                  </pic:spPr>
                </pic:pic>
              </a:graphicData>
            </a:graphic>
          </wp:inline>
        </w:drawing>
      </w:r>
    </w:p>
    <w:p w14:paraId="786464CB" w14:textId="77777777" w:rsidR="00E73CA4" w:rsidRDefault="00E73CA4" w:rsidP="00F469F4">
      <w:pPr>
        <w:jc w:val="both"/>
        <w:rPr>
          <w:noProof/>
        </w:rPr>
      </w:pPr>
    </w:p>
    <w:p w14:paraId="3A90B855" w14:textId="66E07888" w:rsidR="0050371F" w:rsidRDefault="00E73CA4" w:rsidP="0050371F">
      <w:pPr>
        <w:ind w:left="142"/>
        <w:jc w:val="both"/>
      </w:pPr>
      <w:r w:rsidRPr="00E73CA4">
        <w:lastRenderedPageBreak/>
        <w:t xml:space="preserve"> </w:t>
      </w:r>
      <w:r>
        <w:rPr>
          <w:noProof/>
        </w:rPr>
        <w:t xml:space="preserve"> </w:t>
      </w:r>
      <w:r w:rsidR="0050371F">
        <w:rPr>
          <w:noProof/>
        </w:rPr>
        <w:drawing>
          <wp:inline distT="0" distB="0" distL="0" distR="0" wp14:anchorId="755F6C68" wp14:editId="611327E2">
            <wp:extent cx="6661150" cy="4140200"/>
            <wp:effectExtent l="0" t="0" r="6350" b="0"/>
            <wp:docPr id="46062193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6661150" cy="4140200"/>
                    </a:xfrm>
                    <a:prstGeom prst="rect">
                      <a:avLst/>
                    </a:prstGeom>
                    <a:noFill/>
                    <a:ln>
                      <a:noFill/>
                    </a:ln>
                  </pic:spPr>
                </pic:pic>
              </a:graphicData>
            </a:graphic>
          </wp:inline>
        </w:drawing>
      </w:r>
    </w:p>
    <w:p w14:paraId="1042778D" w14:textId="18492CAE" w:rsidR="0050371F" w:rsidRDefault="0050371F" w:rsidP="00E73CA4">
      <w:pPr>
        <w:ind w:left="-142"/>
        <w:jc w:val="both"/>
      </w:pPr>
      <w:r>
        <w:rPr>
          <w:noProof/>
        </w:rPr>
        <w:drawing>
          <wp:inline distT="0" distB="0" distL="0" distR="0" wp14:anchorId="4A43D053" wp14:editId="38F659E6">
            <wp:extent cx="6769100" cy="4235450"/>
            <wp:effectExtent l="0" t="0" r="0" b="0"/>
            <wp:docPr id="158199055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1990557" name=""/>
                    <pic:cNvPicPr/>
                  </pic:nvPicPr>
                  <pic:blipFill>
                    <a:blip r:embed="rId7"/>
                    <a:stretch>
                      <a:fillRect/>
                    </a:stretch>
                  </pic:blipFill>
                  <pic:spPr>
                    <a:xfrm>
                      <a:off x="0" y="0"/>
                      <a:ext cx="6769100" cy="4235450"/>
                    </a:xfrm>
                    <a:prstGeom prst="rect">
                      <a:avLst/>
                    </a:prstGeom>
                  </pic:spPr>
                </pic:pic>
              </a:graphicData>
            </a:graphic>
          </wp:inline>
        </w:drawing>
      </w:r>
    </w:p>
    <w:p w14:paraId="4AD50B11" w14:textId="55A8D778" w:rsidR="00BA743A" w:rsidRDefault="0050371F" w:rsidP="00BA743A">
      <w:pPr>
        <w:ind w:left="-142"/>
        <w:jc w:val="both"/>
      </w:pPr>
      <w:r>
        <w:rPr>
          <w:noProof/>
        </w:rPr>
        <w:lastRenderedPageBreak/>
        <w:drawing>
          <wp:inline distT="0" distB="0" distL="0" distR="0" wp14:anchorId="495F0351" wp14:editId="0B84E083">
            <wp:extent cx="6661150" cy="3905250"/>
            <wp:effectExtent l="0" t="0" r="6350" b="0"/>
            <wp:docPr id="172333646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661150" cy="3905250"/>
                    </a:xfrm>
                    <a:prstGeom prst="rect">
                      <a:avLst/>
                    </a:prstGeom>
                    <a:noFill/>
                    <a:ln>
                      <a:noFill/>
                    </a:ln>
                  </pic:spPr>
                </pic:pic>
              </a:graphicData>
            </a:graphic>
          </wp:inline>
        </w:drawing>
      </w:r>
      <w:r>
        <w:rPr>
          <w:noProof/>
        </w:rPr>
        <w:drawing>
          <wp:inline distT="0" distB="0" distL="0" distR="0" wp14:anchorId="2719E9A5" wp14:editId="016A2B7E">
            <wp:extent cx="6661150" cy="4946650"/>
            <wp:effectExtent l="0" t="0" r="6350" b="6350"/>
            <wp:docPr id="22959560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661150" cy="4946650"/>
                    </a:xfrm>
                    <a:prstGeom prst="rect">
                      <a:avLst/>
                    </a:prstGeom>
                    <a:noFill/>
                    <a:ln>
                      <a:noFill/>
                    </a:ln>
                  </pic:spPr>
                </pic:pic>
              </a:graphicData>
            </a:graphic>
          </wp:inline>
        </w:drawing>
      </w:r>
      <w:r w:rsidR="00662C23">
        <w:rPr>
          <w:noProof/>
        </w:rPr>
        <w:lastRenderedPageBreak/>
        <w:drawing>
          <wp:inline distT="0" distB="0" distL="0" distR="0" wp14:anchorId="3CEB3444" wp14:editId="0C9CF19D">
            <wp:extent cx="6646545" cy="3949700"/>
            <wp:effectExtent l="0" t="0" r="1905" b="0"/>
            <wp:docPr id="14569699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696994" name=""/>
                    <pic:cNvPicPr/>
                  </pic:nvPicPr>
                  <pic:blipFill>
                    <a:blip r:embed="rId10"/>
                    <a:stretch>
                      <a:fillRect/>
                    </a:stretch>
                  </pic:blipFill>
                  <pic:spPr>
                    <a:xfrm>
                      <a:off x="0" y="0"/>
                      <a:ext cx="6652553" cy="3953270"/>
                    </a:xfrm>
                    <a:prstGeom prst="rect">
                      <a:avLst/>
                    </a:prstGeom>
                  </pic:spPr>
                </pic:pic>
              </a:graphicData>
            </a:graphic>
          </wp:inline>
        </w:drawing>
      </w:r>
    </w:p>
    <w:p w14:paraId="4F60BAFD" w14:textId="4C7CD724" w:rsidR="0050371F" w:rsidRDefault="0050371F" w:rsidP="00BA743A">
      <w:pPr>
        <w:ind w:left="-142"/>
        <w:jc w:val="both"/>
      </w:pPr>
      <w:r>
        <w:rPr>
          <w:noProof/>
        </w:rPr>
        <w:drawing>
          <wp:inline distT="0" distB="0" distL="0" distR="0" wp14:anchorId="03396B7E" wp14:editId="67CFE334">
            <wp:extent cx="3308350" cy="4914900"/>
            <wp:effectExtent l="0" t="0" r="6350" b="0"/>
            <wp:docPr id="2297874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787447" name=""/>
                    <pic:cNvPicPr/>
                  </pic:nvPicPr>
                  <pic:blipFill>
                    <a:blip r:embed="rId11"/>
                    <a:stretch>
                      <a:fillRect/>
                    </a:stretch>
                  </pic:blipFill>
                  <pic:spPr>
                    <a:xfrm>
                      <a:off x="0" y="0"/>
                      <a:ext cx="3308755" cy="4915502"/>
                    </a:xfrm>
                    <a:prstGeom prst="rect">
                      <a:avLst/>
                    </a:prstGeom>
                  </pic:spPr>
                </pic:pic>
              </a:graphicData>
            </a:graphic>
          </wp:inline>
        </w:drawing>
      </w:r>
      <w:r>
        <w:rPr>
          <w:noProof/>
        </w:rPr>
        <w:drawing>
          <wp:inline distT="0" distB="0" distL="0" distR="0" wp14:anchorId="6C5662D5" wp14:editId="030B759F">
            <wp:extent cx="3397250" cy="4914900"/>
            <wp:effectExtent l="0" t="0" r="0" b="0"/>
            <wp:docPr id="135820972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2">
                      <a:extLst>
                        <a:ext uri="{28A0092B-C50C-407E-A947-70E740481C1C}">
                          <a14:useLocalDpi xmlns:a14="http://schemas.microsoft.com/office/drawing/2010/main" val="0"/>
                        </a:ext>
                      </a:extLst>
                    </a:blip>
                    <a:srcRect l="-906" t="23372" r="1343" b="22458"/>
                    <a:stretch/>
                  </pic:blipFill>
                  <pic:spPr bwMode="auto">
                    <a:xfrm>
                      <a:off x="0" y="0"/>
                      <a:ext cx="3397250" cy="4914900"/>
                    </a:xfrm>
                    <a:prstGeom prst="rect">
                      <a:avLst/>
                    </a:prstGeom>
                    <a:noFill/>
                    <a:ln>
                      <a:noFill/>
                    </a:ln>
                    <a:extLst>
                      <a:ext uri="{53640926-AAD7-44D8-BBD7-CCE9431645EC}">
                        <a14:shadowObscured xmlns:a14="http://schemas.microsoft.com/office/drawing/2010/main"/>
                      </a:ext>
                    </a:extLst>
                  </pic:spPr>
                </pic:pic>
              </a:graphicData>
            </a:graphic>
          </wp:inline>
        </w:drawing>
      </w:r>
    </w:p>
    <w:sectPr w:rsidR="0050371F" w:rsidSect="00320B3E">
      <w:pgSz w:w="11906" w:h="16838"/>
      <w:pgMar w:top="568" w:right="707" w:bottom="1440" w:left="709"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172A4A94"/>
    <w:multiLevelType w:val="hybridMultilevel"/>
    <w:tmpl w:val="8800C9AA"/>
    <w:lvl w:ilvl="0" w:tplc="40090005">
      <w:start w:val="1"/>
      <w:numFmt w:val="bullet"/>
      <w:lvlText w:val=""/>
      <w:lvlJc w:val="left"/>
      <w:pPr>
        <w:ind w:left="367" w:hanging="360"/>
      </w:pPr>
      <w:rPr>
        <w:rFonts w:ascii="Wingdings" w:hAnsi="Wingdings" w:hint="default"/>
      </w:rPr>
    </w:lvl>
    <w:lvl w:ilvl="1" w:tplc="40090003" w:tentative="1">
      <w:start w:val="1"/>
      <w:numFmt w:val="bullet"/>
      <w:lvlText w:val="o"/>
      <w:lvlJc w:val="left"/>
      <w:pPr>
        <w:ind w:left="1087" w:hanging="360"/>
      </w:pPr>
      <w:rPr>
        <w:rFonts w:ascii="Courier New" w:hAnsi="Courier New" w:cs="Courier New" w:hint="default"/>
      </w:rPr>
    </w:lvl>
    <w:lvl w:ilvl="2" w:tplc="40090005" w:tentative="1">
      <w:start w:val="1"/>
      <w:numFmt w:val="bullet"/>
      <w:lvlText w:val=""/>
      <w:lvlJc w:val="left"/>
      <w:pPr>
        <w:ind w:left="1807" w:hanging="360"/>
      </w:pPr>
      <w:rPr>
        <w:rFonts w:ascii="Wingdings" w:hAnsi="Wingdings" w:hint="default"/>
      </w:rPr>
    </w:lvl>
    <w:lvl w:ilvl="3" w:tplc="40090001" w:tentative="1">
      <w:start w:val="1"/>
      <w:numFmt w:val="bullet"/>
      <w:lvlText w:val=""/>
      <w:lvlJc w:val="left"/>
      <w:pPr>
        <w:ind w:left="2527" w:hanging="360"/>
      </w:pPr>
      <w:rPr>
        <w:rFonts w:ascii="Symbol" w:hAnsi="Symbol" w:hint="default"/>
      </w:rPr>
    </w:lvl>
    <w:lvl w:ilvl="4" w:tplc="40090003" w:tentative="1">
      <w:start w:val="1"/>
      <w:numFmt w:val="bullet"/>
      <w:lvlText w:val="o"/>
      <w:lvlJc w:val="left"/>
      <w:pPr>
        <w:ind w:left="3247" w:hanging="360"/>
      </w:pPr>
      <w:rPr>
        <w:rFonts w:ascii="Courier New" w:hAnsi="Courier New" w:cs="Courier New" w:hint="default"/>
      </w:rPr>
    </w:lvl>
    <w:lvl w:ilvl="5" w:tplc="40090005" w:tentative="1">
      <w:start w:val="1"/>
      <w:numFmt w:val="bullet"/>
      <w:lvlText w:val=""/>
      <w:lvlJc w:val="left"/>
      <w:pPr>
        <w:ind w:left="3967" w:hanging="360"/>
      </w:pPr>
      <w:rPr>
        <w:rFonts w:ascii="Wingdings" w:hAnsi="Wingdings" w:hint="default"/>
      </w:rPr>
    </w:lvl>
    <w:lvl w:ilvl="6" w:tplc="40090001" w:tentative="1">
      <w:start w:val="1"/>
      <w:numFmt w:val="bullet"/>
      <w:lvlText w:val=""/>
      <w:lvlJc w:val="left"/>
      <w:pPr>
        <w:ind w:left="4687" w:hanging="360"/>
      </w:pPr>
      <w:rPr>
        <w:rFonts w:ascii="Symbol" w:hAnsi="Symbol" w:hint="default"/>
      </w:rPr>
    </w:lvl>
    <w:lvl w:ilvl="7" w:tplc="40090003" w:tentative="1">
      <w:start w:val="1"/>
      <w:numFmt w:val="bullet"/>
      <w:lvlText w:val="o"/>
      <w:lvlJc w:val="left"/>
      <w:pPr>
        <w:ind w:left="5407" w:hanging="360"/>
      </w:pPr>
      <w:rPr>
        <w:rFonts w:ascii="Courier New" w:hAnsi="Courier New" w:cs="Courier New" w:hint="default"/>
      </w:rPr>
    </w:lvl>
    <w:lvl w:ilvl="8" w:tplc="40090005" w:tentative="1">
      <w:start w:val="1"/>
      <w:numFmt w:val="bullet"/>
      <w:lvlText w:val=""/>
      <w:lvlJc w:val="left"/>
      <w:pPr>
        <w:ind w:left="6127" w:hanging="360"/>
      </w:pPr>
      <w:rPr>
        <w:rFonts w:ascii="Wingdings" w:hAnsi="Wingdings" w:hint="default"/>
      </w:rPr>
    </w:lvl>
  </w:abstractNum>
  <w:num w:numId="1" w16cid:durableId="1325936990">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20356"/>
    <w:rsid w:val="000353FA"/>
    <w:rsid w:val="000E3128"/>
    <w:rsid w:val="001133F3"/>
    <w:rsid w:val="00123E20"/>
    <w:rsid w:val="00125C0C"/>
    <w:rsid w:val="00126BC2"/>
    <w:rsid w:val="00133BB9"/>
    <w:rsid w:val="0018707F"/>
    <w:rsid w:val="001D5B72"/>
    <w:rsid w:val="001E16B0"/>
    <w:rsid w:val="002C235D"/>
    <w:rsid w:val="002F1F14"/>
    <w:rsid w:val="00320B3E"/>
    <w:rsid w:val="00397094"/>
    <w:rsid w:val="003A23EB"/>
    <w:rsid w:val="0050371F"/>
    <w:rsid w:val="00662C23"/>
    <w:rsid w:val="0067611D"/>
    <w:rsid w:val="00701062"/>
    <w:rsid w:val="00754BF4"/>
    <w:rsid w:val="007A6BD1"/>
    <w:rsid w:val="00866031"/>
    <w:rsid w:val="008C1D68"/>
    <w:rsid w:val="008D31DD"/>
    <w:rsid w:val="008E0AD3"/>
    <w:rsid w:val="00935B9F"/>
    <w:rsid w:val="0094626E"/>
    <w:rsid w:val="009E28DD"/>
    <w:rsid w:val="009E4F75"/>
    <w:rsid w:val="00A57115"/>
    <w:rsid w:val="00A66BCA"/>
    <w:rsid w:val="00A94C5F"/>
    <w:rsid w:val="00B15F5A"/>
    <w:rsid w:val="00B20356"/>
    <w:rsid w:val="00B32BA1"/>
    <w:rsid w:val="00BA2C14"/>
    <w:rsid w:val="00BA743A"/>
    <w:rsid w:val="00C75C3E"/>
    <w:rsid w:val="00CD27B5"/>
    <w:rsid w:val="00CD4798"/>
    <w:rsid w:val="00D8475B"/>
    <w:rsid w:val="00D9519B"/>
    <w:rsid w:val="00E41759"/>
    <w:rsid w:val="00E73CA4"/>
    <w:rsid w:val="00F469F4"/>
    <w:rsid w:val="00F766C4"/>
    <w:rsid w:val="00FB212E"/>
    <w:rsid w:val="00FC75B6"/>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519584C"/>
  <w15:chartTrackingRefBased/>
  <w15:docId w15:val="{E7611348-DAF6-4CDA-A164-AE87CE1B64F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94C5F"/>
    <w:pPr>
      <w:spacing w:before="100" w:after="200" w:line="276" w:lineRule="auto"/>
    </w:pPr>
    <w:rPr>
      <w:rFonts w:ascii="Calibri" w:hAnsi="Calibri"/>
      <w:sz w:val="20"/>
      <w:szCs w:val="20"/>
      <w:lang w:eastAsia="en-IN"/>
    </w:rPr>
  </w:style>
  <w:style w:type="paragraph" w:styleId="Heading1">
    <w:name w:val="heading 1"/>
    <w:basedOn w:val="Normal"/>
    <w:next w:val="Normal"/>
    <w:link w:val="Heading1Char"/>
    <w:uiPriority w:val="9"/>
    <w:qFormat/>
    <w:rsid w:val="00A94C5F"/>
    <w:pPr>
      <w:pBdr>
        <w:top w:val="single" w:sz="24" w:space="0" w:color="5B9BD5"/>
        <w:left w:val="single" w:sz="24" w:space="0" w:color="5B9BD5"/>
        <w:bottom w:val="single" w:sz="24" w:space="0" w:color="5B9BD5"/>
        <w:right w:val="single" w:sz="24" w:space="0" w:color="5B9BD5"/>
      </w:pBdr>
      <w:shd w:val="clear" w:color="auto" w:fill="5B9BD5"/>
      <w:spacing w:after="0"/>
      <w:outlineLvl w:val="0"/>
    </w:pPr>
    <w:rPr>
      <w:rFonts w:eastAsia="Times New Roman" w:cs="Times New Roman"/>
      <w:caps/>
      <w:color w:val="FFFFFF"/>
      <w:spacing w:val="15"/>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A94C5F"/>
    <w:rPr>
      <w:rFonts w:ascii="Calibri" w:eastAsia="Times New Roman" w:hAnsi="Calibri" w:cs="Times New Roman"/>
      <w:caps/>
      <w:color w:val="FFFFFF"/>
      <w:spacing w:val="15"/>
      <w:shd w:val="clear" w:color="auto" w:fill="5B9BD5"/>
      <w:lang w:eastAsia="en-IN"/>
    </w:rPr>
  </w:style>
  <w:style w:type="paragraph" w:styleId="ListParagraph">
    <w:name w:val="List Paragraph"/>
    <w:basedOn w:val="Normal"/>
    <w:uiPriority w:val="34"/>
    <w:qFormat/>
    <w:rsid w:val="00A94C5F"/>
    <w:pPr>
      <w:ind w:left="720"/>
      <w:contextualSpacing/>
    </w:pPr>
    <w:rPr>
      <w:rFonts w:eastAsia="Times New Roman" w:cs="Times New Roman"/>
    </w:rPr>
  </w:style>
  <w:style w:type="paragraph" w:styleId="BodyText">
    <w:name w:val="Body Text"/>
    <w:basedOn w:val="Normal"/>
    <w:link w:val="BodyTextChar"/>
    <w:uiPriority w:val="1"/>
    <w:qFormat/>
    <w:rsid w:val="00133BB9"/>
    <w:pPr>
      <w:widowControl w:val="0"/>
      <w:autoSpaceDE w:val="0"/>
      <w:autoSpaceDN w:val="0"/>
      <w:spacing w:before="0" w:after="0" w:line="240" w:lineRule="auto"/>
    </w:pPr>
    <w:rPr>
      <w:rFonts w:ascii="Times New Roman" w:eastAsia="Times New Roman" w:hAnsi="Times New Roman" w:cs="Times New Roman"/>
      <w:sz w:val="24"/>
      <w:szCs w:val="24"/>
      <w:lang w:val="en-US" w:eastAsia="en-US"/>
    </w:rPr>
  </w:style>
  <w:style w:type="character" w:customStyle="1" w:styleId="BodyTextChar">
    <w:name w:val="Body Text Char"/>
    <w:basedOn w:val="DefaultParagraphFont"/>
    <w:link w:val="BodyText"/>
    <w:uiPriority w:val="1"/>
    <w:rsid w:val="00133BB9"/>
    <w:rPr>
      <w:rFonts w:ascii="Times New Roman" w:eastAsia="Times New Roman" w:hAnsi="Times New Roman" w:cs="Times New Roman"/>
      <w:sz w:val="24"/>
      <w:szCs w:val="24"/>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jpeg"/><Relationship Id="rId13"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image" Target="media/image3.png"/><Relationship Id="rId12" Type="http://schemas.openxmlformats.org/officeDocument/2006/relationships/image" Target="media/image8.jpeg"/><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2.jpeg"/><Relationship Id="rId11" Type="http://schemas.openxmlformats.org/officeDocument/2006/relationships/image" Target="media/image7.png"/><Relationship Id="rId5" Type="http://schemas.openxmlformats.org/officeDocument/2006/relationships/image" Target="media/image1.png"/><Relationship Id="rId10" Type="http://schemas.openxmlformats.org/officeDocument/2006/relationships/image" Target="media/image6.png"/><Relationship Id="rId4" Type="http://schemas.openxmlformats.org/officeDocument/2006/relationships/webSettings" Target="webSettings.xml"/><Relationship Id="rId9" Type="http://schemas.openxmlformats.org/officeDocument/2006/relationships/image" Target="media/image5.jpeg"/><Relationship Id="rId14"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77</TotalTime>
  <Pages>4</Pages>
  <Words>331</Words>
  <Characters>1890</Characters>
  <Application>Microsoft Office Word</Application>
  <DocSecurity>0</DocSecurity>
  <Lines>15</Lines>
  <Paragraphs>4</Paragraphs>
  <ScaleCrop>false</ScaleCrop>
  <Company/>
  <LinksUpToDate>false</LinksUpToDate>
  <CharactersWithSpaces>2217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knks santhoshi</dc:creator>
  <cp:keywords/>
  <dc:description/>
  <cp:lastModifiedBy>knks santhoshi</cp:lastModifiedBy>
  <cp:revision>46</cp:revision>
  <cp:lastPrinted>2023-09-05T11:36:00Z</cp:lastPrinted>
  <dcterms:created xsi:type="dcterms:W3CDTF">2023-09-05T08:09:00Z</dcterms:created>
  <dcterms:modified xsi:type="dcterms:W3CDTF">2024-08-19T10:53:00Z</dcterms:modified>
</cp:coreProperties>
</file>