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7" w:history="1">
        <w:r w:rsidR="004E6D4F" w:rsidRPr="00645CBF">
          <w:rPr>
            <w:rStyle w:val="Hyperlink"/>
            <w:sz w:val="24"/>
            <w:szCs w:val="24"/>
          </w:rPr>
          <w:t>https://www.aiimsmangalagiri.edu.in/</w:t>
        </w:r>
      </w:hyperlink>
    </w:p>
    <w:p w:rsidR="0029306C" w:rsidRDefault="005C5024">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0A6A96">
      <w:pPr>
        <w:tabs>
          <w:tab w:val="left" w:pos="6460"/>
        </w:tabs>
        <w:rPr>
          <w:sz w:val="24"/>
          <w:szCs w:val="24"/>
        </w:rPr>
      </w:pPr>
      <w:r>
        <w:rPr>
          <w:rFonts w:eastAsia="Arial"/>
          <w:b/>
          <w:bCs/>
          <w:sz w:val="24"/>
          <w:szCs w:val="24"/>
        </w:rPr>
        <w:t xml:space="preserve">NIQ </w:t>
      </w:r>
      <w:r w:rsidR="00BF5AD4" w:rsidRPr="00BF5AD4">
        <w:rPr>
          <w:rFonts w:eastAsia="Arial"/>
          <w:b/>
          <w:bCs/>
          <w:sz w:val="24"/>
          <w:szCs w:val="24"/>
        </w:rPr>
        <w:t>No. :</w:t>
      </w:r>
      <w:r w:rsidR="002F6F76" w:rsidRPr="002F6F76">
        <w:rPr>
          <w:rFonts w:eastAsia="Arial"/>
          <w:b/>
          <w:bCs/>
          <w:sz w:val="24"/>
          <w:szCs w:val="24"/>
        </w:rPr>
        <w:t xml:space="preserve"> </w:t>
      </w:r>
      <w:r w:rsidR="009B6C40">
        <w:rPr>
          <w:rFonts w:eastAsia="Arial"/>
          <w:b/>
          <w:bCs/>
          <w:sz w:val="24"/>
          <w:szCs w:val="24"/>
        </w:rPr>
        <w:t>AIIMS/MG/Stores/Ophthalmology Department</w:t>
      </w:r>
      <w:r w:rsidR="002F6F76">
        <w:rPr>
          <w:rFonts w:eastAsia="Arial"/>
          <w:b/>
          <w:bCs/>
          <w:sz w:val="24"/>
          <w:szCs w:val="24"/>
        </w:rPr>
        <w:t>/</w:t>
      </w:r>
      <w:r w:rsidR="00656E60">
        <w:rPr>
          <w:rFonts w:eastAsia="Arial"/>
          <w:b/>
          <w:bCs/>
          <w:sz w:val="24"/>
          <w:szCs w:val="24"/>
        </w:rPr>
        <w:t>Cryosurgical unit</w:t>
      </w:r>
      <w:r w:rsidR="002F6F76">
        <w:rPr>
          <w:rFonts w:eastAsia="Arial"/>
          <w:b/>
          <w:bCs/>
          <w:sz w:val="24"/>
          <w:szCs w:val="24"/>
        </w:rPr>
        <w:t>/</w:t>
      </w:r>
      <w:r w:rsidR="009B6C40">
        <w:rPr>
          <w:rFonts w:eastAsia="Arial"/>
          <w:b/>
          <w:bCs/>
          <w:sz w:val="24"/>
          <w:szCs w:val="24"/>
        </w:rPr>
        <w:t>0</w:t>
      </w:r>
      <w:r w:rsidR="00656E60">
        <w:rPr>
          <w:rFonts w:eastAsia="Arial"/>
          <w:b/>
          <w:bCs/>
          <w:sz w:val="24"/>
          <w:szCs w:val="24"/>
        </w:rPr>
        <w:t>5</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Pr>
          <w:rFonts w:eastAsia="Arial"/>
          <w:b/>
          <w:bCs/>
          <w:sz w:val="24"/>
          <w:szCs w:val="24"/>
        </w:rPr>
        <w:t xml:space="preserve">    </w:t>
      </w:r>
      <w:r w:rsidR="00AD6B4F">
        <w:rPr>
          <w:rFonts w:eastAsia="Arial"/>
          <w:b/>
          <w:bCs/>
          <w:sz w:val="24"/>
          <w:szCs w:val="24"/>
        </w:rPr>
        <w:t>15</w:t>
      </w:r>
      <w:r w:rsidR="00C6592D">
        <w:rPr>
          <w:rFonts w:eastAsia="Arial"/>
          <w:b/>
          <w:bCs/>
          <w:sz w:val="24"/>
          <w:szCs w:val="24"/>
        </w:rPr>
        <w:t>/</w:t>
      </w:r>
      <w:r>
        <w:rPr>
          <w:rFonts w:eastAsia="Arial"/>
          <w:b/>
          <w:bCs/>
          <w:sz w:val="24"/>
          <w:szCs w:val="24"/>
        </w:rPr>
        <w:t xml:space="preserve"> </w:t>
      </w:r>
      <w:r w:rsidR="0083317F">
        <w:rPr>
          <w:rFonts w:eastAsia="Arial"/>
          <w:b/>
          <w:bCs/>
          <w:sz w:val="24"/>
          <w:szCs w:val="24"/>
        </w:rPr>
        <w:t>09</w:t>
      </w:r>
      <w:r>
        <w:rPr>
          <w:rFonts w:eastAsia="Arial"/>
          <w:b/>
          <w:bCs/>
          <w:sz w:val="24"/>
          <w:szCs w:val="24"/>
        </w:rPr>
        <w:t xml:space="preserve"> /2020</w:t>
      </w:r>
    </w:p>
    <w:p w:rsidR="00AC495F" w:rsidRPr="00BF5AD4" w:rsidRDefault="00AC495F">
      <w:pPr>
        <w:spacing w:line="289" w:lineRule="exact"/>
        <w:rPr>
          <w:sz w:val="24"/>
          <w:szCs w:val="24"/>
        </w:rPr>
      </w:pPr>
    </w:p>
    <w:p w:rsidR="00AC495F" w:rsidRPr="00BF5AD4" w:rsidRDefault="00470E98">
      <w:pPr>
        <w:spacing w:line="225" w:lineRule="auto"/>
        <w:ind w:left="720" w:hanging="719"/>
        <w:jc w:val="both"/>
        <w:rPr>
          <w:rFonts w:eastAsia="Arial"/>
          <w:b/>
          <w:bCs/>
          <w:sz w:val="24"/>
          <w:szCs w:val="24"/>
        </w:rPr>
      </w:pPr>
      <w:r w:rsidRPr="00BF5AD4">
        <w:rPr>
          <w:rFonts w:eastAsia="Arial"/>
          <w:b/>
          <w:bCs/>
          <w:sz w:val="24"/>
          <w:szCs w:val="24"/>
        </w:rPr>
        <w:t>Sub:-</w:t>
      </w:r>
      <w:r w:rsidR="002F6F76">
        <w:rPr>
          <w:rFonts w:eastAsia="Arial"/>
          <w:b/>
          <w:bCs/>
          <w:sz w:val="24"/>
          <w:szCs w:val="24"/>
        </w:rPr>
        <w:t xml:space="preserve"> </w:t>
      </w:r>
      <w:r w:rsidR="00C6592D">
        <w:rPr>
          <w:rFonts w:eastAsia="Arial"/>
          <w:b/>
          <w:bCs/>
          <w:sz w:val="24"/>
          <w:szCs w:val="24"/>
        </w:rPr>
        <w:t xml:space="preserve">NIQ for supply of </w:t>
      </w:r>
      <w:r w:rsidR="00656E60">
        <w:rPr>
          <w:rFonts w:eastAsia="Arial"/>
          <w:b/>
          <w:bCs/>
          <w:sz w:val="24"/>
          <w:szCs w:val="24"/>
        </w:rPr>
        <w:t xml:space="preserve">Cryosurgical unit </w:t>
      </w:r>
      <w:r w:rsidR="002F6F76">
        <w:rPr>
          <w:rFonts w:eastAsia="Arial"/>
          <w:b/>
          <w:bCs/>
          <w:sz w:val="24"/>
          <w:szCs w:val="24"/>
        </w:rPr>
        <w:t>for the Ophthalmology</w:t>
      </w:r>
      <w:r w:rsidR="00635272">
        <w:rPr>
          <w:rFonts w:eastAsia="Arial"/>
          <w:b/>
          <w:bCs/>
          <w:sz w:val="24"/>
          <w:szCs w:val="24"/>
        </w:rPr>
        <w:t xml:space="preserve"> </w:t>
      </w:r>
      <w:r w:rsidR="00C6592D">
        <w:rPr>
          <w:rFonts w:eastAsia="Arial"/>
          <w:b/>
          <w:bCs/>
          <w:sz w:val="24"/>
          <w:szCs w:val="24"/>
        </w:rPr>
        <w:t xml:space="preserve"> Department, AIIMS Mangalagiri.</w:t>
      </w:r>
    </w:p>
    <w:p w:rsidR="00AC495F" w:rsidRDefault="00AC495F">
      <w:pPr>
        <w:spacing w:line="187" w:lineRule="exact"/>
        <w:rPr>
          <w:sz w:val="24"/>
          <w:szCs w:val="24"/>
        </w:rPr>
      </w:pPr>
    </w:p>
    <w:p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rsidR="00AC495F" w:rsidRDefault="00470E98" w:rsidP="00BF5AD4">
      <w:pPr>
        <w:spacing w:after="240" w:line="276" w:lineRule="auto"/>
        <w:jc w:val="both"/>
        <w:rPr>
          <w:sz w:val="24"/>
          <w:szCs w:val="24"/>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BF5AD4">
        <w:rPr>
          <w:rFonts w:eastAsia="Calibri"/>
          <w:b/>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9171DE">
        <w:rPr>
          <w:rFonts w:eastAsia="Arial"/>
          <w:b/>
          <w:bCs/>
          <w:sz w:val="24"/>
          <w:szCs w:val="24"/>
        </w:rPr>
        <w:t xml:space="preserve">NIQ for the supply of </w:t>
      </w:r>
      <w:r w:rsidR="0098010D">
        <w:rPr>
          <w:rFonts w:eastAsia="Arial"/>
          <w:b/>
          <w:bCs/>
          <w:sz w:val="24"/>
          <w:szCs w:val="24"/>
        </w:rPr>
        <w:t>Cryosurgical unit</w:t>
      </w:r>
      <w:r w:rsidR="009171DE">
        <w:rPr>
          <w:rFonts w:eastAsia="Arial"/>
          <w:b/>
          <w:bCs/>
          <w:sz w:val="24"/>
          <w:szCs w:val="24"/>
        </w:rPr>
        <w:t xml:space="preserve">  for the </w:t>
      </w:r>
      <w:r w:rsidR="00725034">
        <w:rPr>
          <w:rFonts w:eastAsia="Arial"/>
          <w:b/>
          <w:bCs/>
          <w:sz w:val="24"/>
          <w:szCs w:val="24"/>
        </w:rPr>
        <w:t>Ophthalmology</w:t>
      </w:r>
      <w:r w:rsidR="009171DE">
        <w:rPr>
          <w:rFonts w:eastAsia="Arial"/>
          <w:b/>
          <w:bCs/>
          <w:sz w:val="24"/>
          <w:szCs w:val="24"/>
        </w:rPr>
        <w:t xml:space="preserve"> Department ,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rsidR="00AC495F" w:rsidRPr="007D7F5A" w:rsidRDefault="00470E98">
      <w:pPr>
        <w:rPr>
          <w:rFonts w:eastAsia="Arial"/>
          <w:b/>
          <w:bCs/>
          <w:sz w:val="24"/>
          <w:szCs w:val="24"/>
        </w:rPr>
      </w:pPr>
      <w:r w:rsidRPr="007D7F5A">
        <w:rPr>
          <w:rFonts w:eastAsia="Arial"/>
          <w:b/>
          <w:bCs/>
          <w:sz w:val="24"/>
          <w:szCs w:val="24"/>
        </w:rPr>
        <w:t>Schedule of Requirement:-</w:t>
      </w: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3832"/>
        <w:gridCol w:w="2410"/>
        <w:gridCol w:w="2410"/>
      </w:tblGrid>
      <w:tr w:rsidR="00AD6B4F" w:rsidTr="00AD6B4F">
        <w:trPr>
          <w:trHeight w:val="466"/>
        </w:trPr>
        <w:tc>
          <w:tcPr>
            <w:tcW w:w="709" w:type="dxa"/>
            <w:vAlign w:val="center"/>
          </w:tcPr>
          <w:p w:rsidR="00AD6B4F" w:rsidRPr="00332D5A" w:rsidRDefault="00AD6B4F" w:rsidP="00AD6B4F">
            <w:pPr>
              <w:jc w:val="center"/>
              <w:rPr>
                <w:sz w:val="24"/>
                <w:szCs w:val="20"/>
              </w:rPr>
            </w:pPr>
            <w:r w:rsidRPr="00332D5A">
              <w:rPr>
                <w:rFonts w:eastAsia="Calibri"/>
                <w:b/>
                <w:bCs/>
                <w:w w:val="98"/>
                <w:sz w:val="24"/>
              </w:rPr>
              <w:t>S.No</w:t>
            </w:r>
          </w:p>
        </w:tc>
        <w:tc>
          <w:tcPr>
            <w:tcW w:w="3832" w:type="dxa"/>
            <w:vAlign w:val="center"/>
          </w:tcPr>
          <w:p w:rsidR="00AD6B4F" w:rsidRPr="00332D5A" w:rsidRDefault="00AD6B4F" w:rsidP="00AD6B4F">
            <w:pPr>
              <w:ind w:left="3"/>
              <w:jc w:val="center"/>
              <w:rPr>
                <w:sz w:val="24"/>
                <w:szCs w:val="20"/>
              </w:rPr>
            </w:pPr>
            <w:r w:rsidRPr="00332D5A">
              <w:rPr>
                <w:rFonts w:eastAsia="Calibri"/>
                <w:b/>
                <w:bCs/>
                <w:sz w:val="24"/>
              </w:rPr>
              <w:t>Item Description</w:t>
            </w:r>
          </w:p>
        </w:tc>
        <w:tc>
          <w:tcPr>
            <w:tcW w:w="2410" w:type="dxa"/>
            <w:vAlign w:val="center"/>
          </w:tcPr>
          <w:p w:rsidR="00AD6B4F" w:rsidRPr="00332D5A" w:rsidRDefault="00AD6B4F" w:rsidP="00AD6B4F">
            <w:pPr>
              <w:jc w:val="center"/>
              <w:rPr>
                <w:rFonts w:eastAsia="Calibri"/>
                <w:b/>
                <w:bCs/>
                <w:sz w:val="24"/>
              </w:rPr>
            </w:pPr>
            <w:r>
              <w:rPr>
                <w:rFonts w:eastAsia="Calibri"/>
                <w:b/>
                <w:bCs/>
                <w:sz w:val="24"/>
              </w:rPr>
              <w:t>Specification</w:t>
            </w:r>
          </w:p>
        </w:tc>
        <w:tc>
          <w:tcPr>
            <w:tcW w:w="2410" w:type="dxa"/>
            <w:vAlign w:val="center"/>
          </w:tcPr>
          <w:p w:rsidR="00AD6B4F" w:rsidRPr="00332D5A" w:rsidRDefault="00AD6B4F" w:rsidP="00AD6B4F">
            <w:pPr>
              <w:jc w:val="center"/>
              <w:rPr>
                <w:sz w:val="24"/>
                <w:szCs w:val="20"/>
              </w:rPr>
            </w:pPr>
            <w:r w:rsidRPr="00332D5A">
              <w:rPr>
                <w:rFonts w:eastAsia="Calibri"/>
                <w:b/>
                <w:bCs/>
                <w:sz w:val="24"/>
              </w:rPr>
              <w:t>Required</w:t>
            </w:r>
            <w:r>
              <w:rPr>
                <w:rFonts w:eastAsia="Calibri"/>
                <w:b/>
                <w:bCs/>
                <w:sz w:val="24"/>
              </w:rPr>
              <w:t xml:space="preserve"> </w:t>
            </w:r>
            <w:r w:rsidRPr="00332D5A">
              <w:rPr>
                <w:rFonts w:eastAsia="Calibri"/>
                <w:b/>
                <w:bCs/>
                <w:sz w:val="24"/>
              </w:rPr>
              <w:t>Qty</w:t>
            </w:r>
          </w:p>
        </w:tc>
      </w:tr>
      <w:tr w:rsidR="00AD6B4F" w:rsidTr="00AD6B4F">
        <w:trPr>
          <w:trHeight w:val="466"/>
        </w:trPr>
        <w:tc>
          <w:tcPr>
            <w:tcW w:w="709" w:type="dxa"/>
            <w:vAlign w:val="center"/>
          </w:tcPr>
          <w:p w:rsidR="00AD6B4F" w:rsidRDefault="00AD6B4F" w:rsidP="00AD6B4F">
            <w:pPr>
              <w:jc w:val="center"/>
              <w:rPr>
                <w:rFonts w:ascii="Calibri" w:eastAsia="Calibri" w:hAnsi="Calibri" w:cs="Calibri"/>
                <w:b/>
                <w:bCs/>
                <w:w w:val="98"/>
              </w:rPr>
            </w:pPr>
            <w:r>
              <w:rPr>
                <w:rFonts w:ascii="Calibri" w:eastAsia="Calibri" w:hAnsi="Calibri" w:cs="Calibri"/>
                <w:b/>
                <w:bCs/>
                <w:w w:val="98"/>
              </w:rPr>
              <w:t>1.</w:t>
            </w:r>
          </w:p>
        </w:tc>
        <w:tc>
          <w:tcPr>
            <w:tcW w:w="3832" w:type="dxa"/>
            <w:vAlign w:val="center"/>
          </w:tcPr>
          <w:p w:rsidR="00AD6B4F" w:rsidRPr="006A05BE" w:rsidRDefault="00AD6B4F" w:rsidP="00AD6B4F">
            <w:pPr>
              <w:ind w:left="147" w:hanging="2"/>
              <w:jc w:val="center"/>
              <w:rPr>
                <w:rFonts w:eastAsia="Calibri"/>
                <w:b/>
                <w:bCs/>
              </w:rPr>
            </w:pPr>
            <w:r>
              <w:rPr>
                <w:rFonts w:eastAsia="Calibri"/>
                <w:b/>
                <w:bCs/>
              </w:rPr>
              <w:t>Cryosurgical unit</w:t>
            </w:r>
          </w:p>
        </w:tc>
        <w:tc>
          <w:tcPr>
            <w:tcW w:w="2410" w:type="dxa"/>
            <w:vAlign w:val="center"/>
          </w:tcPr>
          <w:p w:rsidR="00AD6B4F" w:rsidRPr="00AD6B4F" w:rsidRDefault="00AD6B4F" w:rsidP="00AD6B4F">
            <w:pPr>
              <w:jc w:val="center"/>
              <w:rPr>
                <w:rFonts w:eastAsia="Calibri"/>
                <w:b/>
                <w:bCs/>
              </w:rPr>
            </w:pPr>
            <w:r>
              <w:rPr>
                <w:rFonts w:eastAsia="Calibri"/>
                <w:b/>
                <w:bCs/>
              </w:rPr>
              <w:t>Attached</w:t>
            </w:r>
          </w:p>
        </w:tc>
        <w:tc>
          <w:tcPr>
            <w:tcW w:w="2410" w:type="dxa"/>
            <w:vAlign w:val="center"/>
          </w:tcPr>
          <w:p w:rsidR="00AD6B4F" w:rsidRPr="00AD6B4F" w:rsidRDefault="00AD6B4F" w:rsidP="00AD6B4F">
            <w:pPr>
              <w:jc w:val="center"/>
              <w:rPr>
                <w:rFonts w:eastAsia="Calibri"/>
                <w:b/>
                <w:bCs/>
              </w:rPr>
            </w:pPr>
            <w:r w:rsidRPr="00AD6B4F">
              <w:rPr>
                <w:rFonts w:eastAsia="Calibri"/>
                <w:b/>
                <w:bCs/>
              </w:rPr>
              <w:t xml:space="preserve">1 </w:t>
            </w:r>
            <w:r>
              <w:rPr>
                <w:rFonts w:eastAsia="Calibri"/>
                <w:b/>
                <w:bCs/>
              </w:rPr>
              <w:t>No.</w:t>
            </w:r>
          </w:p>
        </w:tc>
      </w:tr>
    </w:tbl>
    <w:p w:rsidR="00AC495F" w:rsidRDefault="00AC495F" w:rsidP="00645CBF">
      <w:pPr>
        <w:spacing w:line="276" w:lineRule="auto"/>
        <w:rPr>
          <w:sz w:val="24"/>
          <w:szCs w:val="24"/>
        </w:rPr>
      </w:pPr>
    </w:p>
    <w:p w:rsidR="00656E60" w:rsidRDefault="006A05BE" w:rsidP="00656E60">
      <w:pPr>
        <w:spacing w:line="276" w:lineRule="auto"/>
        <w:rPr>
          <w:b/>
          <w:sz w:val="24"/>
          <w:szCs w:val="24"/>
          <w:u w:val="single"/>
        </w:rPr>
      </w:pPr>
      <w:r w:rsidRPr="006A05BE">
        <w:rPr>
          <w:b/>
          <w:sz w:val="24"/>
          <w:szCs w:val="24"/>
        </w:rPr>
        <w:t xml:space="preserve"> </w:t>
      </w:r>
      <w:r w:rsidRPr="0076079C">
        <w:rPr>
          <w:b/>
          <w:sz w:val="24"/>
          <w:szCs w:val="24"/>
        </w:rPr>
        <w:t xml:space="preserve">     </w:t>
      </w:r>
      <w:r w:rsidR="00B83143" w:rsidRPr="00583AD3">
        <w:rPr>
          <w:b/>
          <w:sz w:val="24"/>
          <w:szCs w:val="24"/>
          <w:u w:val="single"/>
        </w:rPr>
        <w:t>Specification</w:t>
      </w:r>
      <w:r w:rsidR="00B204F3" w:rsidRPr="00583AD3">
        <w:rPr>
          <w:b/>
          <w:sz w:val="24"/>
          <w:szCs w:val="24"/>
          <w:u w:val="single"/>
        </w:rPr>
        <w:t xml:space="preserve">s of </w:t>
      </w:r>
      <w:r w:rsidR="00656E60">
        <w:rPr>
          <w:b/>
          <w:sz w:val="24"/>
          <w:szCs w:val="24"/>
          <w:u w:val="single"/>
        </w:rPr>
        <w:t>Cryosurgical unit</w:t>
      </w:r>
    </w:p>
    <w:p w:rsidR="00EC76E5" w:rsidRPr="00656E60" w:rsidRDefault="00FD540A" w:rsidP="00F8016C">
      <w:pPr>
        <w:pStyle w:val="ListParagraph"/>
        <w:numPr>
          <w:ilvl w:val="0"/>
          <w:numId w:val="10"/>
        </w:numPr>
        <w:spacing w:line="276" w:lineRule="auto"/>
        <w:ind w:left="1134"/>
        <w:rPr>
          <w:sz w:val="24"/>
          <w:szCs w:val="24"/>
        </w:rPr>
      </w:pPr>
      <w:r w:rsidRPr="00656E60">
        <w:rPr>
          <w:sz w:val="24"/>
          <w:szCs w:val="24"/>
        </w:rPr>
        <w:t>Gas:</w:t>
      </w:r>
      <w:r w:rsidR="00F8016C">
        <w:rPr>
          <w:sz w:val="24"/>
          <w:szCs w:val="24"/>
        </w:rPr>
        <w:t xml:space="preserve">  </w:t>
      </w:r>
      <w:r w:rsidRPr="00656E60">
        <w:rPr>
          <w:sz w:val="24"/>
          <w:szCs w:val="24"/>
        </w:rPr>
        <w:t>N2O</w:t>
      </w:r>
    </w:p>
    <w:p w:rsidR="00FD540A" w:rsidRDefault="00FD540A" w:rsidP="00F8016C">
      <w:pPr>
        <w:pStyle w:val="ListParagraph"/>
        <w:numPr>
          <w:ilvl w:val="0"/>
          <w:numId w:val="10"/>
        </w:numPr>
        <w:spacing w:line="276" w:lineRule="auto"/>
        <w:ind w:left="1134"/>
        <w:rPr>
          <w:sz w:val="24"/>
          <w:szCs w:val="24"/>
        </w:rPr>
      </w:pPr>
      <w:r>
        <w:rPr>
          <w:sz w:val="24"/>
          <w:szCs w:val="24"/>
        </w:rPr>
        <w:t>Probe cleaning:</w:t>
      </w:r>
      <w:r w:rsidR="00990712">
        <w:rPr>
          <w:sz w:val="24"/>
          <w:szCs w:val="24"/>
        </w:rPr>
        <w:t xml:space="preserve"> </w:t>
      </w:r>
      <w:r>
        <w:rPr>
          <w:sz w:val="24"/>
          <w:szCs w:val="24"/>
        </w:rPr>
        <w:t>Manual/Automatic</w:t>
      </w:r>
    </w:p>
    <w:p w:rsidR="00FD540A" w:rsidRDefault="00AD6B4F" w:rsidP="00F8016C">
      <w:pPr>
        <w:pStyle w:val="ListParagraph"/>
        <w:numPr>
          <w:ilvl w:val="0"/>
          <w:numId w:val="10"/>
        </w:numPr>
        <w:spacing w:line="276" w:lineRule="auto"/>
        <w:ind w:left="1134"/>
        <w:rPr>
          <w:sz w:val="24"/>
          <w:szCs w:val="24"/>
        </w:rPr>
      </w:pPr>
      <w:r>
        <w:rPr>
          <w:sz w:val="24"/>
          <w:szCs w:val="24"/>
        </w:rPr>
        <w:t>Cryo probe tip diameter</w:t>
      </w:r>
      <w:r w:rsidR="00FD540A">
        <w:rPr>
          <w:sz w:val="24"/>
          <w:szCs w:val="24"/>
        </w:rPr>
        <w:t>:</w:t>
      </w:r>
      <w:r>
        <w:rPr>
          <w:sz w:val="24"/>
          <w:szCs w:val="24"/>
        </w:rPr>
        <w:t xml:space="preserve"> </w:t>
      </w:r>
      <w:r w:rsidR="00FD540A">
        <w:rPr>
          <w:sz w:val="24"/>
          <w:szCs w:val="24"/>
        </w:rPr>
        <w:t>3.3mm</w:t>
      </w:r>
    </w:p>
    <w:p w:rsidR="00FD540A" w:rsidRPr="007B7CA4" w:rsidRDefault="00FD540A" w:rsidP="00F8016C">
      <w:pPr>
        <w:pStyle w:val="ListParagraph"/>
        <w:numPr>
          <w:ilvl w:val="0"/>
          <w:numId w:val="10"/>
        </w:numPr>
        <w:spacing w:line="276" w:lineRule="auto"/>
        <w:ind w:left="1134"/>
        <w:rPr>
          <w:sz w:val="24"/>
          <w:szCs w:val="24"/>
        </w:rPr>
      </w:pPr>
      <w:r>
        <w:rPr>
          <w:sz w:val="24"/>
          <w:szCs w:val="24"/>
        </w:rPr>
        <w:t xml:space="preserve">Cryo tip temperature :Minus 80 degrees </w:t>
      </w:r>
      <w:r w:rsidR="00656E60">
        <w:rPr>
          <w:sz w:val="24"/>
          <w:szCs w:val="24"/>
        </w:rPr>
        <w:t>Celsius</w:t>
      </w:r>
    </w:p>
    <w:p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8D661D" w:rsidRPr="00A5103A"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962EB9" w:rsidRPr="00730A05" w:rsidRDefault="00470E98" w:rsidP="00962EB9">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lastRenderedPageBreak/>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r w:rsidR="00D5539E">
        <w:rPr>
          <w:rFonts w:eastAsia="Calibri"/>
          <w:b/>
          <w:bCs/>
          <w:sz w:val="24"/>
          <w:szCs w:val="24"/>
          <w:u w:val="single"/>
        </w:rPr>
        <w:t>Organizations</w:t>
      </w:r>
      <w:r w:rsidRPr="00332D5A">
        <w:rPr>
          <w:rFonts w:eastAsia="Calibri"/>
          <w:b/>
          <w:bCs/>
          <w:sz w:val="24"/>
          <w:szCs w:val="24"/>
          <w:u w:val="single"/>
        </w:rPr>
        <w:t xml:space="preserve"> , for the rates reasonability for the earlier</w:t>
      </w:r>
      <w:r w:rsidR="006E7DBA">
        <w:rPr>
          <w:rFonts w:eastAsia="Calibri"/>
          <w:b/>
          <w:bCs/>
          <w:sz w:val="24"/>
          <w:szCs w:val="24"/>
          <w:u w:val="single"/>
        </w:rPr>
        <w:t xml:space="preserve"> supplied same consumables , in</w:t>
      </w:r>
      <w:r w:rsidRPr="00332D5A">
        <w:rPr>
          <w:rFonts w:eastAsia="Calibri"/>
          <w:b/>
          <w:bCs/>
          <w:sz w:val="24"/>
          <w:szCs w:val="24"/>
          <w:u w:val="single"/>
        </w:rPr>
        <w:t xml:space="preserve"> the last three Financial Years</w:t>
      </w:r>
    </w:p>
    <w:p w:rsidR="007D7F5A" w:rsidRPr="00A5103A" w:rsidRDefault="00470E98" w:rsidP="00645CBF">
      <w:pPr>
        <w:numPr>
          <w:ilvl w:val="0"/>
          <w:numId w:val="1"/>
        </w:numPr>
        <w:tabs>
          <w:tab w:val="left" w:pos="720"/>
        </w:tabs>
        <w:spacing w:after="240" w:line="276" w:lineRule="auto"/>
        <w:ind w:left="714" w:hanging="357"/>
        <w:jc w:val="both"/>
        <w:rPr>
          <w:rFonts w:eastAsia="Arial"/>
          <w:bCs/>
          <w:sz w:val="24"/>
          <w:szCs w:val="24"/>
        </w:rPr>
      </w:pPr>
      <w:r w:rsidRPr="00A5103A">
        <w:rPr>
          <w:rFonts w:eastAsia="Calibri"/>
          <w:bCs/>
          <w:sz w:val="24"/>
          <w:szCs w:val="24"/>
        </w:rPr>
        <w:t>Authorization Certificate: Please mentioned the name and address with the complete email id and the validity period of the Authorization Certificate. (If any)</w:t>
      </w:r>
      <w:bookmarkStart w:id="0" w:name="page2"/>
      <w:bookmarkEnd w:id="0"/>
    </w:p>
    <w:p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583AD3">
        <w:rPr>
          <w:rFonts w:eastAsia="Calibri"/>
          <w:b/>
          <w:bCs/>
          <w:sz w:val="24"/>
          <w:szCs w:val="24"/>
        </w:rPr>
        <w:t>2</w:t>
      </w:r>
      <w:r w:rsidR="007C7EDC">
        <w:rPr>
          <w:rFonts w:eastAsia="Calibri"/>
          <w:b/>
          <w:bCs/>
          <w:sz w:val="24"/>
          <w:szCs w:val="24"/>
        </w:rPr>
        <w:t>8</w:t>
      </w:r>
      <w:r w:rsidRPr="007D7F5A">
        <w:rPr>
          <w:rFonts w:eastAsia="Calibri"/>
          <w:b/>
          <w:bCs/>
          <w:sz w:val="24"/>
          <w:szCs w:val="24"/>
        </w:rPr>
        <w:t xml:space="preserve"> 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Financial Bid Documents:-</w:t>
      </w:r>
    </w:p>
    <w:p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rsidR="00730A05" w:rsidRDefault="003358C4" w:rsidP="004C696C">
      <w:pPr>
        <w:tabs>
          <w:tab w:val="left" w:pos="700"/>
        </w:tabs>
        <w:spacing w:line="276" w:lineRule="auto"/>
        <w:ind w:left="700"/>
        <w:jc w:val="both"/>
        <w:rPr>
          <w:rFonts w:eastAsia="Arial"/>
          <w:b/>
          <w:bCs/>
          <w:sz w:val="24"/>
          <w:szCs w:val="24"/>
        </w:rPr>
      </w:pPr>
      <w:r>
        <w:rPr>
          <w:rFonts w:eastAsia="Arial"/>
          <w:b/>
          <w:bCs/>
          <w:sz w:val="24"/>
          <w:szCs w:val="24"/>
        </w:rPr>
        <w:t xml:space="preserve"> </w:t>
      </w:r>
    </w:p>
    <w:p w:rsidR="004C696C" w:rsidRPr="004C696C" w:rsidRDefault="004C696C" w:rsidP="004C696C">
      <w:pPr>
        <w:tabs>
          <w:tab w:val="left" w:pos="700"/>
        </w:tabs>
        <w:spacing w:line="276" w:lineRule="auto"/>
        <w:ind w:left="700"/>
        <w:jc w:val="both"/>
        <w:rPr>
          <w:rFonts w:eastAsia="Arial"/>
          <w:b/>
          <w:bCs/>
          <w:sz w:val="24"/>
          <w:szCs w:val="24"/>
        </w:rPr>
      </w:pPr>
    </w:p>
    <w:p w:rsidR="00962EB9" w:rsidRPr="00962EB9" w:rsidRDefault="00470E98" w:rsidP="00962EB9">
      <w:pPr>
        <w:spacing w:after="240" w:line="276" w:lineRule="auto"/>
        <w:ind w:left="360"/>
        <w:jc w:val="both"/>
        <w:rPr>
          <w:rFonts w:eastAsia="Arial"/>
          <w:b/>
          <w:bCs/>
          <w:sz w:val="24"/>
          <w:szCs w:val="24"/>
        </w:rPr>
      </w:pPr>
      <w:r w:rsidRPr="00645CBF">
        <w:rPr>
          <w:rFonts w:eastAsia="Arial"/>
          <w:sz w:val="24"/>
          <w:szCs w:val="24"/>
        </w:rPr>
        <w:t>Both the above sealed envelopes to be kept in another big outer envelope superscripted as</w:t>
      </w:r>
      <w:r w:rsidR="00645CBF">
        <w:rPr>
          <w:sz w:val="24"/>
          <w:szCs w:val="24"/>
        </w:rPr>
        <w:t xml:space="preserve"> </w:t>
      </w:r>
      <w:r w:rsidRPr="00645CBF">
        <w:rPr>
          <w:rFonts w:eastAsia="Arial"/>
          <w:b/>
          <w:bCs/>
          <w:sz w:val="24"/>
          <w:szCs w:val="24"/>
        </w:rPr>
        <w:t>“</w:t>
      </w:r>
      <w:r w:rsidR="00730A05">
        <w:rPr>
          <w:rFonts w:eastAsia="Arial"/>
          <w:b/>
          <w:bCs/>
          <w:sz w:val="24"/>
          <w:szCs w:val="24"/>
        </w:rPr>
        <w:t xml:space="preserve">NIQ for the supply of </w:t>
      </w:r>
      <w:r w:rsidR="00656E60">
        <w:rPr>
          <w:rFonts w:eastAsia="Arial"/>
          <w:b/>
          <w:bCs/>
          <w:sz w:val="24"/>
          <w:szCs w:val="24"/>
        </w:rPr>
        <w:t xml:space="preserve">Cryosurgical unit </w:t>
      </w:r>
      <w:r w:rsidR="00231E68">
        <w:rPr>
          <w:rFonts w:eastAsia="Arial"/>
          <w:b/>
          <w:bCs/>
          <w:sz w:val="24"/>
          <w:szCs w:val="24"/>
        </w:rPr>
        <w:t>for</w:t>
      </w:r>
      <w:r w:rsidR="00730A05">
        <w:rPr>
          <w:rFonts w:eastAsia="Arial"/>
          <w:b/>
          <w:bCs/>
          <w:sz w:val="24"/>
          <w:szCs w:val="24"/>
        </w:rPr>
        <w:t xml:space="preserve"> the </w:t>
      </w:r>
      <w:r w:rsidR="00231E68">
        <w:rPr>
          <w:rFonts w:eastAsia="Arial"/>
          <w:b/>
          <w:bCs/>
          <w:sz w:val="24"/>
          <w:szCs w:val="24"/>
        </w:rPr>
        <w:t>Ophthalmology</w:t>
      </w:r>
      <w:r w:rsidR="008608A8">
        <w:rPr>
          <w:rFonts w:eastAsia="Arial"/>
          <w:b/>
          <w:bCs/>
          <w:sz w:val="24"/>
          <w:szCs w:val="24"/>
        </w:rPr>
        <w:t xml:space="preserve"> Department ,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p>
    <w:p w:rsidR="00656E60" w:rsidRDefault="00470E98" w:rsidP="00645CBF">
      <w:pPr>
        <w:spacing w:line="276" w:lineRule="auto"/>
        <w:ind w:left="360"/>
        <w:jc w:val="both"/>
        <w:rPr>
          <w:rFonts w:eastAsia="Arial"/>
          <w:b/>
          <w:bCs/>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w:t>
      </w:r>
      <w:r w:rsidRPr="004C696C">
        <w:rPr>
          <w:rFonts w:eastAsia="Arial"/>
          <w:sz w:val="24"/>
          <w:szCs w:val="24"/>
          <w:highlight w:val="green"/>
        </w:rPr>
        <w:t xml:space="preserve">the Office of </w:t>
      </w:r>
      <w:r w:rsidR="00730A05" w:rsidRPr="004C696C">
        <w:rPr>
          <w:rFonts w:eastAsia="Arial"/>
          <w:sz w:val="24"/>
          <w:szCs w:val="24"/>
          <w:highlight w:val="green"/>
        </w:rPr>
        <w:t>Sr.S.O</w:t>
      </w:r>
      <w:r w:rsidRPr="004C696C">
        <w:rPr>
          <w:rFonts w:eastAsia="Arial"/>
          <w:sz w:val="24"/>
          <w:szCs w:val="24"/>
          <w:highlight w:val="green"/>
        </w:rPr>
        <w:t xml:space="preserve">, </w:t>
      </w:r>
      <w:r w:rsidR="006761B2" w:rsidRPr="004C696C">
        <w:rPr>
          <w:rFonts w:eastAsia="Arial"/>
          <w:sz w:val="24"/>
          <w:szCs w:val="24"/>
          <w:highlight w:val="green"/>
        </w:rPr>
        <w:t xml:space="preserve">AIIMS </w:t>
      </w:r>
      <w:r w:rsidR="005C2863" w:rsidRPr="004C696C">
        <w:rPr>
          <w:rFonts w:eastAsia="Arial"/>
          <w:sz w:val="24"/>
          <w:szCs w:val="24"/>
          <w:highlight w:val="green"/>
        </w:rPr>
        <w:t>Mangalagiri</w:t>
      </w:r>
      <w:r w:rsidR="006761B2" w:rsidRPr="004C696C">
        <w:rPr>
          <w:rFonts w:eastAsia="Arial"/>
          <w:sz w:val="24"/>
          <w:szCs w:val="24"/>
          <w:highlight w:val="green"/>
        </w:rPr>
        <w:t>, Temporary Campus at Siddhartha Medical College First Floor, Gunad</w:t>
      </w:r>
      <w:r w:rsidR="00D2487C" w:rsidRPr="004C696C">
        <w:rPr>
          <w:rFonts w:eastAsia="Arial"/>
          <w:sz w:val="24"/>
          <w:szCs w:val="24"/>
          <w:highlight w:val="green"/>
        </w:rPr>
        <w:t>a</w:t>
      </w:r>
      <w:r w:rsidR="006761B2" w:rsidRPr="004C696C">
        <w:rPr>
          <w:rFonts w:eastAsia="Arial"/>
          <w:sz w:val="24"/>
          <w:szCs w:val="24"/>
          <w:highlight w:val="green"/>
        </w:rPr>
        <w:t>la,</w:t>
      </w:r>
      <w:r w:rsidR="00D2487C" w:rsidRPr="004C696C">
        <w:rPr>
          <w:rFonts w:eastAsia="Arial"/>
          <w:sz w:val="24"/>
          <w:szCs w:val="24"/>
          <w:highlight w:val="green"/>
        </w:rPr>
        <w:t>Vijayawada, Andhra Pradesh</w:t>
      </w:r>
      <w:r w:rsidR="006761B2">
        <w:rPr>
          <w:rFonts w:eastAsia="Arial"/>
          <w:sz w:val="24"/>
          <w:szCs w:val="24"/>
        </w:rPr>
        <w:t xml:space="preserve"> </w:t>
      </w:r>
      <w:r w:rsidRPr="00645CBF">
        <w:rPr>
          <w:rFonts w:eastAsia="Arial"/>
          <w:sz w:val="24"/>
          <w:szCs w:val="24"/>
        </w:rPr>
        <w:t xml:space="preserve">on or before at </w:t>
      </w:r>
      <w:r w:rsidR="00E73ABA">
        <w:rPr>
          <w:rFonts w:eastAsia="Arial"/>
          <w:b/>
          <w:bCs/>
          <w:sz w:val="24"/>
          <w:szCs w:val="24"/>
        </w:rPr>
        <w:t>29</w:t>
      </w:r>
      <w:r w:rsidR="00DD18CA">
        <w:rPr>
          <w:rFonts w:eastAsia="Arial"/>
          <w:b/>
          <w:bCs/>
          <w:sz w:val="24"/>
          <w:szCs w:val="24"/>
        </w:rPr>
        <w:t>/09</w:t>
      </w:r>
      <w:r w:rsidRPr="00645CBF">
        <w:rPr>
          <w:rFonts w:eastAsia="Arial"/>
          <w:b/>
          <w:bCs/>
          <w:sz w:val="24"/>
          <w:szCs w:val="24"/>
        </w:rPr>
        <w:t>/2020,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Pr="00645CBF">
        <w:rPr>
          <w:rFonts w:eastAsia="Arial"/>
          <w:b/>
          <w:bCs/>
          <w:sz w:val="24"/>
          <w:szCs w:val="24"/>
        </w:rPr>
        <w:t xml:space="preserve">“NIQ for supply of </w:t>
      </w:r>
      <w:r w:rsidR="00656E60">
        <w:rPr>
          <w:rFonts w:eastAsia="Arial"/>
          <w:b/>
          <w:bCs/>
          <w:sz w:val="24"/>
          <w:szCs w:val="24"/>
        </w:rPr>
        <w:t xml:space="preserve">Cryosurgical unit </w:t>
      </w:r>
      <w:r w:rsidR="001071C9">
        <w:rPr>
          <w:rFonts w:eastAsia="Arial"/>
          <w:b/>
          <w:bCs/>
          <w:sz w:val="24"/>
          <w:szCs w:val="24"/>
        </w:rPr>
        <w:t xml:space="preserve">for the </w:t>
      </w:r>
      <w:r w:rsidR="00231E68">
        <w:rPr>
          <w:rFonts w:eastAsia="Arial"/>
          <w:b/>
          <w:bCs/>
          <w:sz w:val="24"/>
          <w:szCs w:val="24"/>
        </w:rPr>
        <w:t>Ophthalmology</w:t>
      </w:r>
      <w:r w:rsidR="008608A8">
        <w:rPr>
          <w:rFonts w:eastAsia="Arial"/>
          <w:b/>
          <w:bCs/>
          <w:sz w:val="24"/>
          <w:szCs w:val="24"/>
        </w:rPr>
        <w:t xml:space="preserve"> Department , AIIMS Mangalagiri</w:t>
      </w:r>
      <w:r w:rsidRPr="00645CBF">
        <w:rPr>
          <w:rFonts w:eastAsia="Arial"/>
          <w:b/>
          <w:bCs/>
          <w:sz w:val="24"/>
          <w:szCs w:val="24"/>
        </w:rPr>
        <w:t>”.</w:t>
      </w:r>
    </w:p>
    <w:p w:rsidR="00AA2F03" w:rsidRDefault="00AA2F03" w:rsidP="00645CBF">
      <w:pPr>
        <w:spacing w:line="276" w:lineRule="auto"/>
        <w:ind w:left="360"/>
        <w:jc w:val="both"/>
        <w:rPr>
          <w:rFonts w:eastAsia="Arial"/>
          <w:b/>
          <w:bCs/>
          <w:sz w:val="24"/>
          <w:szCs w:val="24"/>
        </w:rPr>
      </w:pPr>
    </w:p>
    <w:p w:rsidR="004C696C" w:rsidRDefault="004C696C" w:rsidP="00645CBF">
      <w:pPr>
        <w:spacing w:line="276" w:lineRule="auto"/>
        <w:ind w:left="360"/>
        <w:jc w:val="both"/>
        <w:rPr>
          <w:rFonts w:eastAsia="Arial"/>
          <w:b/>
          <w:bCs/>
          <w:sz w:val="24"/>
          <w:szCs w:val="24"/>
        </w:rPr>
      </w:pPr>
    </w:p>
    <w:p w:rsidR="00AC495F" w:rsidRPr="00645CBF" w:rsidRDefault="00470E98" w:rsidP="00645CBF">
      <w:pPr>
        <w:spacing w:line="276" w:lineRule="auto"/>
        <w:ind w:left="360"/>
        <w:jc w:val="both"/>
        <w:rPr>
          <w:sz w:val="24"/>
          <w:szCs w:val="24"/>
        </w:rPr>
      </w:pPr>
      <w:r w:rsidRPr="00645CBF">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 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513B4">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470E98">
      <w:pPr>
        <w:ind w:left="5700"/>
        <w:jc w:val="center"/>
        <w:rPr>
          <w:rFonts w:eastAsia="Arial"/>
          <w:b/>
          <w:bCs/>
          <w:sz w:val="24"/>
          <w:szCs w:val="24"/>
        </w:rPr>
      </w:pPr>
      <w:r w:rsidRPr="00EA63A2">
        <w:rPr>
          <w:rFonts w:eastAsia="Arial"/>
          <w:b/>
          <w:bCs/>
          <w:sz w:val="24"/>
          <w:szCs w:val="24"/>
        </w:rPr>
        <w:t xml:space="preserve">For and on Behalf of Director </w:t>
      </w:r>
    </w:p>
    <w:p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rsidR="00AC495F" w:rsidRPr="00645CBF" w:rsidRDefault="00AC495F">
      <w:pPr>
        <w:spacing w:line="31" w:lineRule="exact"/>
        <w:rPr>
          <w:sz w:val="20"/>
          <w:szCs w:val="20"/>
        </w:rPr>
      </w:pPr>
    </w:p>
    <w:p w:rsidR="00EA63A2" w:rsidRDefault="00EA63A2">
      <w:pPr>
        <w:ind w:left="8640"/>
        <w:rPr>
          <w:rFonts w:eastAsia="Calibri"/>
          <w:sz w:val="21"/>
          <w:szCs w:val="21"/>
        </w:rPr>
      </w:pPr>
    </w:p>
    <w:p w:rsidR="00EA63A2" w:rsidRDefault="00EA63A2">
      <w:pPr>
        <w:ind w:left="8640"/>
        <w:rPr>
          <w:rFonts w:eastAsia="Calibri"/>
          <w:sz w:val="21"/>
          <w:szCs w:val="21"/>
        </w:rPr>
      </w:pPr>
    </w:p>
    <w:p w:rsidR="00AC495F" w:rsidRPr="00645CBF" w:rsidRDefault="00AC495F">
      <w:pPr>
        <w:ind w:left="8640"/>
        <w:rPr>
          <w:sz w:val="20"/>
          <w:szCs w:val="20"/>
        </w:rPr>
      </w:pPr>
    </w:p>
    <w:p w:rsidR="00AC495F" w:rsidRPr="00645CBF" w:rsidRDefault="00AC495F">
      <w:pPr>
        <w:sectPr w:rsidR="00AC495F" w:rsidRPr="00645CBF" w:rsidSect="00EA63A2">
          <w:footerReference w:type="default" r:id="rId8"/>
          <w:pgSz w:w="11900" w:h="16838"/>
          <w:pgMar w:top="-599" w:right="846" w:bottom="1135" w:left="1440" w:header="0" w:footer="0"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9" w:history="1">
        <w:r w:rsidRPr="00645CBF">
          <w:rPr>
            <w:rStyle w:val="Hyperlink"/>
            <w:sz w:val="24"/>
            <w:szCs w:val="24"/>
          </w:rPr>
          <w:t>https://www.aiimsmangalagiri.edu.in/</w:t>
        </w:r>
      </w:hyperlink>
    </w:p>
    <w:p w:rsidR="00EA63A2" w:rsidRDefault="005C5024"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pPr>
        <w:ind w:left="9220"/>
        <w:rPr>
          <w:sz w:val="20"/>
          <w:szCs w:val="20"/>
        </w:rPr>
      </w:pPr>
      <w:r w:rsidRPr="00645CBF">
        <w:rPr>
          <w:rFonts w:eastAsia="Arial"/>
          <w:b/>
          <w:bCs/>
          <w:sz w:val="24"/>
          <w:szCs w:val="24"/>
          <w:u w:val="single"/>
        </w:rPr>
        <w:t>Annexure-I</w:t>
      </w:r>
    </w:p>
    <w:p w:rsidR="00AC495F" w:rsidRPr="00645CBF" w:rsidRDefault="00AC495F">
      <w:pPr>
        <w:spacing w:line="238" w:lineRule="exact"/>
        <w:rPr>
          <w:sz w:val="20"/>
          <w:szCs w:val="20"/>
        </w:rPr>
      </w:pP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164862" w:rsidRDefault="00164862" w:rsidP="00164862">
      <w:pPr>
        <w:jc w:val="center"/>
      </w:pPr>
      <w:r>
        <w:rPr>
          <w:rFonts w:eastAsia="Arial"/>
          <w:b/>
          <w:bCs/>
          <w:sz w:val="24"/>
          <w:szCs w:val="24"/>
        </w:rPr>
        <w:tab/>
        <w:t xml:space="preserve">  </w:t>
      </w:r>
      <w:r w:rsidRPr="00645CBF">
        <w:rPr>
          <w:rFonts w:eastAsia="Arial"/>
          <w:b/>
          <w:bCs/>
          <w:sz w:val="24"/>
          <w:szCs w:val="24"/>
        </w:rPr>
        <w:t>“</w:t>
      </w:r>
      <w:r>
        <w:rPr>
          <w:rFonts w:eastAsia="Arial"/>
          <w:b/>
          <w:bCs/>
          <w:sz w:val="24"/>
          <w:szCs w:val="24"/>
        </w:rPr>
        <w:t xml:space="preserve">NIQ for the supply of </w:t>
      </w:r>
      <w:r w:rsidR="00656E60">
        <w:rPr>
          <w:rFonts w:eastAsia="Arial"/>
          <w:b/>
          <w:bCs/>
          <w:sz w:val="24"/>
          <w:szCs w:val="24"/>
        </w:rPr>
        <w:t xml:space="preserve">Cryosurgical unit </w:t>
      </w:r>
      <w:r w:rsidR="006150D5">
        <w:rPr>
          <w:rFonts w:eastAsia="Arial"/>
          <w:b/>
          <w:bCs/>
          <w:sz w:val="24"/>
          <w:szCs w:val="24"/>
        </w:rPr>
        <w:t>for</w:t>
      </w:r>
      <w:r>
        <w:rPr>
          <w:rFonts w:eastAsia="Arial"/>
          <w:b/>
          <w:bCs/>
          <w:sz w:val="24"/>
          <w:szCs w:val="24"/>
        </w:rPr>
        <w:t xml:space="preserve"> the </w:t>
      </w:r>
      <w:r w:rsidR="006150D5">
        <w:rPr>
          <w:rFonts w:eastAsia="Arial"/>
          <w:b/>
          <w:bCs/>
          <w:sz w:val="24"/>
          <w:szCs w:val="24"/>
        </w:rPr>
        <w:t>Ophthalmology</w:t>
      </w:r>
      <w:r>
        <w:rPr>
          <w:rFonts w:eastAsia="Arial"/>
          <w:b/>
          <w:bCs/>
          <w:sz w:val="24"/>
          <w:szCs w:val="24"/>
        </w:rPr>
        <w:t xml:space="preserve"> </w:t>
      </w:r>
      <w:r w:rsidR="006150D5">
        <w:rPr>
          <w:rFonts w:eastAsia="Arial"/>
          <w:b/>
          <w:bCs/>
          <w:sz w:val="24"/>
          <w:szCs w:val="24"/>
        </w:rPr>
        <w:t>Department,</w:t>
      </w:r>
      <w:r>
        <w:rPr>
          <w:rFonts w:eastAsia="Arial"/>
          <w:b/>
          <w:bCs/>
          <w:sz w:val="24"/>
          <w:szCs w:val="24"/>
        </w:rPr>
        <w:t xml:space="preserve"> AIIMS</w:t>
      </w:r>
      <w:r w:rsidR="006150D5">
        <w:rPr>
          <w:rFonts w:eastAsia="Arial"/>
          <w:b/>
          <w:bCs/>
          <w:sz w:val="24"/>
          <w:szCs w:val="24"/>
        </w:rPr>
        <w:t xml:space="preserve"> </w:t>
      </w:r>
      <w:r w:rsidR="00761B0A">
        <w:rPr>
          <w:rFonts w:eastAsia="Arial"/>
          <w:b/>
          <w:bCs/>
          <w:sz w:val="24"/>
          <w:szCs w:val="24"/>
        </w:rPr>
        <w:t>Mangalagiri</w:t>
      </w:r>
      <w:r w:rsidRPr="00645CBF">
        <w:rPr>
          <w:rFonts w:eastAsia="Arial"/>
          <w:b/>
          <w:bCs/>
          <w:sz w:val="24"/>
          <w:szCs w:val="24"/>
        </w:rPr>
        <w:t>”</w:t>
      </w:r>
    </w:p>
    <w:p w:rsidR="00E8789C" w:rsidRDefault="00E8789C">
      <w:pPr>
        <w:spacing w:line="235" w:lineRule="auto"/>
        <w:ind w:left="1080" w:right="620"/>
        <w:jc w:val="center"/>
        <w:rPr>
          <w:rFonts w:eastAsia="Arial"/>
          <w:b/>
          <w:bCs/>
          <w:sz w:val="24"/>
          <w:szCs w:val="24"/>
        </w:rPr>
      </w:pPr>
    </w:p>
    <w:p w:rsidR="005952F5" w:rsidRPr="005952F5" w:rsidRDefault="005952F5">
      <w:pPr>
        <w:spacing w:line="235" w:lineRule="auto"/>
        <w:ind w:left="1080" w:right="620"/>
        <w:jc w:val="center"/>
        <w:rPr>
          <w:sz w:val="24"/>
          <w:szCs w:val="24"/>
        </w:rPr>
      </w:pPr>
    </w:p>
    <w:p w:rsidR="00A2746C" w:rsidRDefault="005952F5" w:rsidP="00A2746C">
      <w:pPr>
        <w:tabs>
          <w:tab w:val="left" w:pos="6460"/>
        </w:tabs>
        <w:rPr>
          <w:sz w:val="24"/>
          <w:szCs w:val="24"/>
        </w:rPr>
      </w:pPr>
      <w:r w:rsidRPr="005952F5">
        <w:rPr>
          <w:rFonts w:eastAsia="Calibri"/>
          <w:b/>
          <w:bCs/>
          <w:sz w:val="24"/>
          <w:szCs w:val="24"/>
        </w:rPr>
        <w:t>Quotation Reference No. of the NIQ No:-</w:t>
      </w:r>
      <w:r>
        <w:rPr>
          <w:rFonts w:eastAsia="Calibri"/>
          <w:b/>
          <w:bCs/>
          <w:sz w:val="24"/>
          <w:szCs w:val="24"/>
        </w:rPr>
        <w:t xml:space="preserve">   </w:t>
      </w:r>
      <w:r w:rsidR="00A2746C">
        <w:rPr>
          <w:rFonts w:eastAsia="Arial"/>
          <w:b/>
          <w:bCs/>
          <w:sz w:val="24"/>
          <w:szCs w:val="24"/>
        </w:rPr>
        <w:t>AIIMS/MG/Stores/Ophthalmology Department/</w:t>
      </w:r>
      <w:r w:rsidR="00656E60" w:rsidRPr="00656E60">
        <w:rPr>
          <w:rFonts w:eastAsia="Arial"/>
          <w:b/>
          <w:bCs/>
          <w:sz w:val="24"/>
          <w:szCs w:val="24"/>
        </w:rPr>
        <w:t xml:space="preserve"> </w:t>
      </w:r>
      <w:r w:rsidR="00656E60">
        <w:rPr>
          <w:rFonts w:eastAsia="Arial"/>
          <w:b/>
          <w:bCs/>
          <w:sz w:val="24"/>
          <w:szCs w:val="24"/>
        </w:rPr>
        <w:t xml:space="preserve">Cryosurgical unit </w:t>
      </w:r>
      <w:r w:rsidR="00A2746C">
        <w:rPr>
          <w:rFonts w:eastAsia="Arial"/>
          <w:b/>
          <w:bCs/>
          <w:sz w:val="24"/>
          <w:szCs w:val="24"/>
        </w:rPr>
        <w:t>/0</w:t>
      </w:r>
      <w:r w:rsidR="00656E60">
        <w:rPr>
          <w:rFonts w:eastAsia="Arial"/>
          <w:b/>
          <w:bCs/>
          <w:sz w:val="24"/>
          <w:szCs w:val="24"/>
        </w:rPr>
        <w:t>5</w:t>
      </w:r>
    </w:p>
    <w:p w:rsidR="00AC495F" w:rsidRDefault="00A2746C" w:rsidP="00A2746C">
      <w:pPr>
        <w:tabs>
          <w:tab w:val="left" w:pos="6460"/>
        </w:tabs>
        <w:rPr>
          <w:rFonts w:eastAsia="Calibri"/>
          <w:b/>
          <w:bCs/>
          <w:sz w:val="24"/>
          <w:szCs w:val="24"/>
        </w:rPr>
      </w:pPr>
      <w:r>
        <w:rPr>
          <w:sz w:val="24"/>
          <w:szCs w:val="24"/>
        </w:rPr>
        <w:tab/>
        <w:t xml:space="preserve">                    </w:t>
      </w:r>
      <w:r w:rsidR="005952F5" w:rsidRPr="005952F5">
        <w:rPr>
          <w:rFonts w:eastAsia="Calibri"/>
          <w:b/>
          <w:bCs/>
          <w:sz w:val="24"/>
          <w:szCs w:val="24"/>
        </w:rPr>
        <w:t>Dated: …../…../2020</w:t>
      </w:r>
    </w:p>
    <w:p w:rsidR="00AA2F03" w:rsidRDefault="00AA2F03" w:rsidP="00A2746C">
      <w:pPr>
        <w:tabs>
          <w:tab w:val="left" w:pos="6460"/>
        </w:tabs>
        <w:rPr>
          <w:rFonts w:eastAsia="Calibri"/>
          <w:b/>
          <w:bCs/>
          <w:sz w:val="24"/>
          <w:szCs w:val="24"/>
        </w:rPr>
      </w:pPr>
    </w:p>
    <w:tbl>
      <w:tblPr>
        <w:tblW w:w="1068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51"/>
        <w:gridCol w:w="2086"/>
        <w:gridCol w:w="1080"/>
        <w:gridCol w:w="1001"/>
        <w:gridCol w:w="1287"/>
        <w:gridCol w:w="516"/>
        <w:gridCol w:w="1214"/>
        <w:gridCol w:w="1415"/>
        <w:gridCol w:w="1537"/>
      </w:tblGrid>
      <w:tr w:rsidR="00AA2F03" w:rsidRPr="005952F5" w:rsidTr="00062D32">
        <w:trPr>
          <w:trHeight w:val="244"/>
        </w:trPr>
        <w:tc>
          <w:tcPr>
            <w:tcW w:w="551" w:type="dxa"/>
            <w:vMerge w:val="restart"/>
            <w:vAlign w:val="center"/>
          </w:tcPr>
          <w:p w:rsidR="00AA2F03" w:rsidRPr="005952F5" w:rsidRDefault="00AA2F03" w:rsidP="00062D32">
            <w:pPr>
              <w:jc w:val="center"/>
              <w:rPr>
                <w:sz w:val="24"/>
                <w:szCs w:val="24"/>
              </w:rPr>
            </w:pPr>
            <w:r w:rsidRPr="005952F5">
              <w:rPr>
                <w:rFonts w:eastAsia="Calibri"/>
                <w:b/>
                <w:bCs/>
                <w:sz w:val="24"/>
                <w:szCs w:val="24"/>
              </w:rPr>
              <w:t>S.</w:t>
            </w:r>
          </w:p>
          <w:p w:rsidR="00AA2F03" w:rsidRPr="005952F5" w:rsidRDefault="00AA2F03" w:rsidP="00062D32">
            <w:pPr>
              <w:spacing w:line="243" w:lineRule="exact"/>
              <w:jc w:val="center"/>
              <w:rPr>
                <w:sz w:val="24"/>
                <w:szCs w:val="24"/>
              </w:rPr>
            </w:pPr>
            <w:r w:rsidRPr="005952F5">
              <w:rPr>
                <w:rFonts w:eastAsia="Calibri"/>
                <w:b/>
                <w:bCs/>
                <w:w w:val="95"/>
                <w:sz w:val="24"/>
                <w:szCs w:val="24"/>
              </w:rPr>
              <w:t>No.</w:t>
            </w:r>
          </w:p>
        </w:tc>
        <w:tc>
          <w:tcPr>
            <w:tcW w:w="2086" w:type="dxa"/>
            <w:vMerge w:val="restart"/>
            <w:vAlign w:val="center"/>
          </w:tcPr>
          <w:p w:rsidR="00AA2F03" w:rsidRPr="005952F5" w:rsidRDefault="00AA2F03" w:rsidP="00062D32">
            <w:pPr>
              <w:spacing w:line="227" w:lineRule="exact"/>
              <w:jc w:val="center"/>
              <w:rPr>
                <w:sz w:val="24"/>
                <w:szCs w:val="24"/>
              </w:rPr>
            </w:pPr>
            <w:r w:rsidRPr="005952F5">
              <w:rPr>
                <w:rFonts w:eastAsia="Calibri"/>
                <w:b/>
                <w:bCs/>
                <w:sz w:val="24"/>
                <w:szCs w:val="24"/>
              </w:rPr>
              <w:t>Description of Item</w:t>
            </w:r>
          </w:p>
          <w:p w:rsidR="00AA2F03" w:rsidRPr="005952F5" w:rsidRDefault="00AA2F03" w:rsidP="00062D32">
            <w:pPr>
              <w:jc w:val="center"/>
              <w:rPr>
                <w:sz w:val="24"/>
                <w:szCs w:val="24"/>
              </w:rPr>
            </w:pPr>
            <w:r w:rsidRPr="005952F5">
              <w:rPr>
                <w:rFonts w:eastAsia="Calibri"/>
                <w:b/>
                <w:bCs/>
                <w:sz w:val="24"/>
                <w:szCs w:val="24"/>
              </w:rPr>
              <w:t>with its required</w:t>
            </w:r>
          </w:p>
          <w:p w:rsidR="00AA2F03" w:rsidRPr="005952F5" w:rsidRDefault="00AA2F03" w:rsidP="00062D32">
            <w:pPr>
              <w:spacing w:line="243" w:lineRule="exact"/>
              <w:jc w:val="center"/>
              <w:rPr>
                <w:sz w:val="24"/>
                <w:szCs w:val="24"/>
              </w:rPr>
            </w:pPr>
            <w:r w:rsidRPr="005952F5">
              <w:rPr>
                <w:rFonts w:eastAsia="Calibri"/>
                <w:b/>
                <w:bCs/>
                <w:sz w:val="24"/>
                <w:szCs w:val="24"/>
              </w:rPr>
              <w:t>Technical</w:t>
            </w:r>
          </w:p>
          <w:p w:rsidR="00AA2F03" w:rsidRPr="005952F5" w:rsidRDefault="00AA2F03" w:rsidP="00062D32">
            <w:pPr>
              <w:jc w:val="center"/>
              <w:rPr>
                <w:sz w:val="24"/>
                <w:szCs w:val="24"/>
              </w:rPr>
            </w:pPr>
            <w:r w:rsidRPr="005952F5">
              <w:rPr>
                <w:rFonts w:eastAsia="Calibri"/>
                <w:b/>
                <w:bCs/>
                <w:w w:val="99"/>
                <w:sz w:val="24"/>
                <w:szCs w:val="24"/>
              </w:rPr>
              <w:t>Specification</w:t>
            </w:r>
          </w:p>
        </w:tc>
        <w:tc>
          <w:tcPr>
            <w:tcW w:w="1080" w:type="dxa"/>
            <w:vMerge w:val="restart"/>
            <w:vAlign w:val="center"/>
          </w:tcPr>
          <w:p w:rsidR="00AA2F03" w:rsidRPr="005952F5" w:rsidRDefault="00AA2F03" w:rsidP="00062D32">
            <w:pPr>
              <w:jc w:val="center"/>
              <w:rPr>
                <w:sz w:val="24"/>
                <w:szCs w:val="24"/>
              </w:rPr>
            </w:pPr>
            <w:r w:rsidRPr="005952F5">
              <w:rPr>
                <w:rFonts w:eastAsia="Calibri"/>
                <w:b/>
                <w:bCs/>
                <w:sz w:val="24"/>
                <w:szCs w:val="24"/>
              </w:rPr>
              <w:t>Required</w:t>
            </w:r>
          </w:p>
          <w:p w:rsidR="00AA2F03" w:rsidRPr="005952F5" w:rsidRDefault="00AA2F03" w:rsidP="00062D32">
            <w:pPr>
              <w:spacing w:line="243" w:lineRule="exact"/>
              <w:jc w:val="center"/>
              <w:rPr>
                <w:sz w:val="24"/>
                <w:szCs w:val="24"/>
              </w:rPr>
            </w:pPr>
            <w:r w:rsidRPr="005952F5">
              <w:rPr>
                <w:rFonts w:eastAsia="Calibri"/>
                <w:b/>
                <w:bCs/>
                <w:w w:val="98"/>
                <w:sz w:val="24"/>
                <w:szCs w:val="24"/>
              </w:rPr>
              <w:t>Quantity</w:t>
            </w:r>
          </w:p>
        </w:tc>
        <w:tc>
          <w:tcPr>
            <w:tcW w:w="1001" w:type="dxa"/>
            <w:vMerge w:val="restart"/>
            <w:vAlign w:val="center"/>
          </w:tcPr>
          <w:p w:rsidR="00AA2F03" w:rsidRPr="005952F5" w:rsidRDefault="00AA2F03" w:rsidP="00062D32">
            <w:pPr>
              <w:spacing w:line="227" w:lineRule="exact"/>
              <w:jc w:val="center"/>
              <w:rPr>
                <w:sz w:val="24"/>
                <w:szCs w:val="24"/>
              </w:rPr>
            </w:pPr>
            <w:r w:rsidRPr="005952F5">
              <w:rPr>
                <w:rFonts w:eastAsia="Calibri"/>
                <w:b/>
                <w:bCs/>
                <w:sz w:val="24"/>
                <w:szCs w:val="24"/>
              </w:rPr>
              <w:t>Brand /</w:t>
            </w:r>
          </w:p>
          <w:p w:rsidR="00AA2F03" w:rsidRPr="005952F5" w:rsidRDefault="00AA2F03" w:rsidP="00062D32">
            <w:pPr>
              <w:jc w:val="center"/>
              <w:rPr>
                <w:sz w:val="24"/>
                <w:szCs w:val="24"/>
              </w:rPr>
            </w:pPr>
            <w:r w:rsidRPr="005952F5">
              <w:rPr>
                <w:rFonts w:eastAsia="Calibri"/>
                <w:b/>
                <w:bCs/>
                <w:w w:val="99"/>
                <w:sz w:val="24"/>
                <w:szCs w:val="24"/>
              </w:rPr>
              <w:t>Cat No/</w:t>
            </w:r>
          </w:p>
          <w:p w:rsidR="00AA2F03" w:rsidRPr="005952F5" w:rsidRDefault="00AA2F03" w:rsidP="00062D32">
            <w:pPr>
              <w:spacing w:line="243" w:lineRule="exact"/>
              <w:jc w:val="center"/>
              <w:rPr>
                <w:sz w:val="24"/>
                <w:szCs w:val="24"/>
              </w:rPr>
            </w:pPr>
            <w:r w:rsidRPr="005952F5">
              <w:rPr>
                <w:rFonts w:eastAsia="Calibri"/>
                <w:b/>
                <w:bCs/>
                <w:sz w:val="24"/>
                <w:szCs w:val="24"/>
              </w:rPr>
              <w:t>HSN</w:t>
            </w:r>
          </w:p>
          <w:p w:rsidR="00AA2F03" w:rsidRPr="005952F5" w:rsidRDefault="00AA2F03" w:rsidP="00062D32">
            <w:pPr>
              <w:jc w:val="center"/>
              <w:rPr>
                <w:sz w:val="24"/>
                <w:szCs w:val="24"/>
              </w:rPr>
            </w:pPr>
            <w:r w:rsidRPr="005952F5">
              <w:rPr>
                <w:rFonts w:eastAsia="Calibri"/>
                <w:b/>
                <w:bCs/>
                <w:w w:val="99"/>
                <w:sz w:val="24"/>
                <w:szCs w:val="24"/>
              </w:rPr>
              <w:t>Code</w:t>
            </w:r>
          </w:p>
        </w:tc>
        <w:tc>
          <w:tcPr>
            <w:tcW w:w="1287" w:type="dxa"/>
            <w:vMerge w:val="restart"/>
            <w:vAlign w:val="center"/>
          </w:tcPr>
          <w:p w:rsidR="00AA2F03" w:rsidRPr="005952F5" w:rsidRDefault="00AA2F03" w:rsidP="00062D32">
            <w:pPr>
              <w:jc w:val="center"/>
              <w:rPr>
                <w:sz w:val="24"/>
                <w:szCs w:val="24"/>
              </w:rPr>
            </w:pPr>
            <w:r>
              <w:rPr>
                <w:rFonts w:eastAsia="Calibri"/>
                <w:b/>
                <w:bCs/>
                <w:w w:val="99"/>
                <w:sz w:val="24"/>
                <w:szCs w:val="24"/>
              </w:rPr>
              <w:t xml:space="preserve">Unit price </w:t>
            </w:r>
            <w:r w:rsidRPr="005952F5">
              <w:rPr>
                <w:rFonts w:eastAsia="Calibri"/>
                <w:b/>
                <w:bCs/>
                <w:w w:val="98"/>
                <w:sz w:val="24"/>
                <w:szCs w:val="24"/>
              </w:rPr>
              <w:t>in ₹</w:t>
            </w:r>
          </w:p>
        </w:tc>
        <w:tc>
          <w:tcPr>
            <w:tcW w:w="516" w:type="dxa"/>
            <w:vMerge w:val="restart"/>
            <w:vAlign w:val="center"/>
          </w:tcPr>
          <w:p w:rsidR="00AA2F03" w:rsidRPr="005952F5" w:rsidRDefault="00AA2F03" w:rsidP="00062D32">
            <w:pPr>
              <w:jc w:val="center"/>
              <w:rPr>
                <w:sz w:val="24"/>
                <w:szCs w:val="24"/>
              </w:rPr>
            </w:pPr>
            <w:r w:rsidRPr="005952F5">
              <w:rPr>
                <w:rFonts w:eastAsia="Calibri"/>
                <w:b/>
                <w:bCs/>
                <w:sz w:val="24"/>
                <w:szCs w:val="24"/>
              </w:rPr>
              <w:t>GST %</w:t>
            </w:r>
          </w:p>
        </w:tc>
        <w:tc>
          <w:tcPr>
            <w:tcW w:w="1214" w:type="dxa"/>
            <w:vMerge w:val="restart"/>
            <w:vAlign w:val="center"/>
          </w:tcPr>
          <w:p w:rsidR="00AA2F03" w:rsidRPr="005952F5" w:rsidRDefault="00AA2F03" w:rsidP="00062D32">
            <w:pPr>
              <w:jc w:val="center"/>
              <w:rPr>
                <w:sz w:val="24"/>
                <w:szCs w:val="24"/>
              </w:rPr>
            </w:pPr>
            <w:r w:rsidRPr="005952F5">
              <w:rPr>
                <w:rFonts w:eastAsia="Calibri"/>
                <w:b/>
                <w:bCs/>
                <w:w w:val="99"/>
                <w:sz w:val="24"/>
                <w:szCs w:val="24"/>
              </w:rPr>
              <w:t>Other</w:t>
            </w:r>
          </w:p>
          <w:p w:rsidR="00AA2F03" w:rsidRPr="005952F5" w:rsidRDefault="00AA2F03" w:rsidP="00062D32">
            <w:pPr>
              <w:jc w:val="center"/>
              <w:rPr>
                <w:sz w:val="24"/>
                <w:szCs w:val="24"/>
              </w:rPr>
            </w:pPr>
            <w:r w:rsidRPr="005952F5">
              <w:rPr>
                <w:rFonts w:eastAsia="Calibri"/>
                <w:b/>
                <w:bCs/>
                <w:sz w:val="24"/>
                <w:szCs w:val="24"/>
              </w:rPr>
              <w:t>charges (if</w:t>
            </w:r>
          </w:p>
          <w:p w:rsidR="00AA2F03" w:rsidRPr="005952F5" w:rsidRDefault="00AA2F03" w:rsidP="00062D32">
            <w:pPr>
              <w:spacing w:line="243" w:lineRule="exact"/>
              <w:jc w:val="center"/>
              <w:rPr>
                <w:sz w:val="24"/>
                <w:szCs w:val="24"/>
              </w:rPr>
            </w:pPr>
            <w:r w:rsidRPr="005952F5">
              <w:rPr>
                <w:rFonts w:eastAsia="Calibri"/>
                <w:b/>
                <w:bCs/>
                <w:w w:val="99"/>
                <w:sz w:val="24"/>
                <w:szCs w:val="24"/>
              </w:rPr>
              <w:t>any)</w:t>
            </w:r>
          </w:p>
        </w:tc>
        <w:tc>
          <w:tcPr>
            <w:tcW w:w="1415" w:type="dxa"/>
            <w:vMerge w:val="restart"/>
            <w:vAlign w:val="center"/>
          </w:tcPr>
          <w:p w:rsidR="00AA2F03" w:rsidRPr="005952F5" w:rsidRDefault="00AA2F03" w:rsidP="00062D32">
            <w:pPr>
              <w:jc w:val="center"/>
              <w:rPr>
                <w:sz w:val="24"/>
                <w:szCs w:val="24"/>
              </w:rPr>
            </w:pPr>
            <w:r>
              <w:rPr>
                <w:rFonts w:eastAsia="Calibri"/>
                <w:b/>
                <w:bCs/>
                <w:w w:val="98"/>
                <w:sz w:val="24"/>
                <w:szCs w:val="24"/>
              </w:rPr>
              <w:t>Rate including GST and all in Rs</w:t>
            </w:r>
          </w:p>
          <w:p w:rsidR="00AA2F03" w:rsidRPr="005952F5" w:rsidRDefault="00AA2F03" w:rsidP="00062D32">
            <w:pPr>
              <w:spacing w:line="243" w:lineRule="exact"/>
              <w:jc w:val="center"/>
              <w:rPr>
                <w:sz w:val="24"/>
                <w:szCs w:val="24"/>
              </w:rPr>
            </w:pPr>
          </w:p>
        </w:tc>
        <w:tc>
          <w:tcPr>
            <w:tcW w:w="1537" w:type="dxa"/>
            <w:vMerge w:val="restart"/>
            <w:vAlign w:val="center"/>
          </w:tcPr>
          <w:p w:rsidR="00AA2F03" w:rsidRPr="005952F5" w:rsidRDefault="00AA2F03" w:rsidP="00062D32">
            <w:pPr>
              <w:jc w:val="center"/>
              <w:rPr>
                <w:sz w:val="24"/>
                <w:szCs w:val="24"/>
              </w:rPr>
            </w:pPr>
            <w:r w:rsidRPr="005952F5">
              <w:rPr>
                <w:rFonts w:eastAsia="Calibri"/>
                <w:b/>
                <w:bCs/>
                <w:w w:val="99"/>
                <w:sz w:val="24"/>
                <w:szCs w:val="24"/>
              </w:rPr>
              <w:t>Total price</w:t>
            </w:r>
          </w:p>
          <w:p w:rsidR="00AA2F03" w:rsidRPr="005952F5" w:rsidRDefault="00AA2F03" w:rsidP="00062D32">
            <w:pPr>
              <w:spacing w:line="243" w:lineRule="exact"/>
              <w:jc w:val="center"/>
              <w:rPr>
                <w:sz w:val="24"/>
                <w:szCs w:val="24"/>
              </w:rPr>
            </w:pPr>
            <w:r w:rsidRPr="005952F5">
              <w:rPr>
                <w:rFonts w:eastAsia="Calibri"/>
                <w:b/>
                <w:bCs/>
                <w:w w:val="97"/>
                <w:sz w:val="24"/>
                <w:szCs w:val="24"/>
              </w:rPr>
              <w:t>(In ₹)*</w:t>
            </w:r>
          </w:p>
        </w:tc>
      </w:tr>
      <w:tr w:rsidR="00AA2F03" w:rsidRPr="005952F5" w:rsidTr="00062D32">
        <w:trPr>
          <w:trHeight w:val="244"/>
        </w:trPr>
        <w:tc>
          <w:tcPr>
            <w:tcW w:w="551" w:type="dxa"/>
            <w:vMerge/>
            <w:vAlign w:val="center"/>
          </w:tcPr>
          <w:p w:rsidR="00AA2F03" w:rsidRPr="005952F5" w:rsidRDefault="00AA2F03" w:rsidP="00062D32">
            <w:pPr>
              <w:spacing w:line="243" w:lineRule="exact"/>
              <w:jc w:val="center"/>
              <w:rPr>
                <w:sz w:val="24"/>
                <w:szCs w:val="24"/>
              </w:rPr>
            </w:pPr>
          </w:p>
        </w:tc>
        <w:tc>
          <w:tcPr>
            <w:tcW w:w="2086" w:type="dxa"/>
            <w:vMerge/>
            <w:vAlign w:val="center"/>
          </w:tcPr>
          <w:p w:rsidR="00AA2F03" w:rsidRPr="005952F5" w:rsidRDefault="00AA2F03" w:rsidP="00062D32">
            <w:pPr>
              <w:jc w:val="center"/>
              <w:rPr>
                <w:sz w:val="24"/>
                <w:szCs w:val="24"/>
              </w:rPr>
            </w:pPr>
          </w:p>
        </w:tc>
        <w:tc>
          <w:tcPr>
            <w:tcW w:w="1080" w:type="dxa"/>
            <w:vMerge/>
            <w:vAlign w:val="center"/>
          </w:tcPr>
          <w:p w:rsidR="00AA2F03" w:rsidRPr="005952F5" w:rsidRDefault="00AA2F03" w:rsidP="00062D32">
            <w:pPr>
              <w:spacing w:line="243" w:lineRule="exact"/>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spacing w:line="243" w:lineRule="exact"/>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spacing w:line="243" w:lineRule="exact"/>
              <w:jc w:val="center"/>
              <w:rPr>
                <w:sz w:val="24"/>
                <w:szCs w:val="24"/>
              </w:rPr>
            </w:pPr>
          </w:p>
        </w:tc>
        <w:tc>
          <w:tcPr>
            <w:tcW w:w="1415" w:type="dxa"/>
            <w:vMerge/>
            <w:vAlign w:val="center"/>
          </w:tcPr>
          <w:p w:rsidR="00AA2F03" w:rsidRPr="005952F5" w:rsidRDefault="00AA2F03" w:rsidP="00062D32">
            <w:pPr>
              <w:spacing w:line="243" w:lineRule="exact"/>
              <w:jc w:val="center"/>
              <w:rPr>
                <w:sz w:val="24"/>
                <w:szCs w:val="24"/>
              </w:rPr>
            </w:pPr>
          </w:p>
        </w:tc>
        <w:tc>
          <w:tcPr>
            <w:tcW w:w="1537" w:type="dxa"/>
            <w:vMerge/>
            <w:vAlign w:val="center"/>
          </w:tcPr>
          <w:p w:rsidR="00AA2F03" w:rsidRPr="005952F5" w:rsidRDefault="00AA2F03" w:rsidP="00062D32">
            <w:pPr>
              <w:spacing w:line="243" w:lineRule="exact"/>
              <w:jc w:val="center"/>
              <w:rPr>
                <w:sz w:val="24"/>
                <w:szCs w:val="24"/>
              </w:rPr>
            </w:pPr>
          </w:p>
        </w:tc>
      </w:tr>
      <w:tr w:rsidR="00AA2F03" w:rsidRPr="005952F5" w:rsidTr="00062D32">
        <w:trPr>
          <w:trHeight w:val="244"/>
        </w:trPr>
        <w:tc>
          <w:tcPr>
            <w:tcW w:w="551" w:type="dxa"/>
            <w:vMerge/>
            <w:vAlign w:val="center"/>
          </w:tcPr>
          <w:p w:rsidR="00AA2F03" w:rsidRPr="005952F5" w:rsidRDefault="00AA2F03" w:rsidP="00062D32">
            <w:pPr>
              <w:spacing w:line="243" w:lineRule="exact"/>
              <w:jc w:val="center"/>
              <w:rPr>
                <w:sz w:val="24"/>
                <w:szCs w:val="24"/>
              </w:rPr>
            </w:pPr>
          </w:p>
        </w:tc>
        <w:tc>
          <w:tcPr>
            <w:tcW w:w="2086" w:type="dxa"/>
            <w:vMerge/>
            <w:vAlign w:val="center"/>
          </w:tcPr>
          <w:p w:rsidR="00AA2F03" w:rsidRPr="005952F5" w:rsidRDefault="00AA2F03" w:rsidP="00062D32">
            <w:pPr>
              <w:jc w:val="center"/>
              <w:rPr>
                <w:sz w:val="24"/>
                <w:szCs w:val="24"/>
              </w:rPr>
            </w:pPr>
          </w:p>
        </w:tc>
        <w:tc>
          <w:tcPr>
            <w:tcW w:w="1080" w:type="dxa"/>
            <w:vMerge/>
            <w:vAlign w:val="center"/>
          </w:tcPr>
          <w:p w:rsidR="00AA2F03" w:rsidRPr="005952F5" w:rsidRDefault="00AA2F03" w:rsidP="00062D32">
            <w:pPr>
              <w:spacing w:line="243" w:lineRule="exact"/>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spacing w:line="243" w:lineRule="exact"/>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spacing w:line="243" w:lineRule="exact"/>
              <w:jc w:val="center"/>
              <w:rPr>
                <w:sz w:val="24"/>
                <w:szCs w:val="24"/>
              </w:rPr>
            </w:pPr>
          </w:p>
        </w:tc>
        <w:tc>
          <w:tcPr>
            <w:tcW w:w="1415" w:type="dxa"/>
            <w:vMerge/>
            <w:vAlign w:val="center"/>
          </w:tcPr>
          <w:p w:rsidR="00AA2F03" w:rsidRPr="005952F5" w:rsidRDefault="00AA2F03" w:rsidP="00062D32">
            <w:pPr>
              <w:spacing w:line="243" w:lineRule="exact"/>
              <w:jc w:val="center"/>
              <w:rPr>
                <w:sz w:val="24"/>
                <w:szCs w:val="24"/>
              </w:rPr>
            </w:pPr>
          </w:p>
        </w:tc>
        <w:tc>
          <w:tcPr>
            <w:tcW w:w="1537" w:type="dxa"/>
            <w:vMerge/>
            <w:vAlign w:val="center"/>
          </w:tcPr>
          <w:p w:rsidR="00AA2F03" w:rsidRPr="005952F5" w:rsidRDefault="00AA2F03" w:rsidP="00062D32">
            <w:pPr>
              <w:spacing w:line="243" w:lineRule="exact"/>
              <w:jc w:val="center"/>
              <w:rPr>
                <w:sz w:val="24"/>
                <w:szCs w:val="24"/>
              </w:rPr>
            </w:pPr>
          </w:p>
        </w:tc>
      </w:tr>
      <w:tr w:rsidR="00AA2F03" w:rsidRPr="005952F5" w:rsidTr="00062D32">
        <w:trPr>
          <w:trHeight w:val="244"/>
        </w:trPr>
        <w:tc>
          <w:tcPr>
            <w:tcW w:w="551" w:type="dxa"/>
            <w:vMerge/>
            <w:vAlign w:val="center"/>
          </w:tcPr>
          <w:p w:rsidR="00AA2F03" w:rsidRPr="005952F5" w:rsidRDefault="00AA2F03" w:rsidP="00062D32">
            <w:pPr>
              <w:spacing w:line="243" w:lineRule="exact"/>
              <w:jc w:val="center"/>
              <w:rPr>
                <w:sz w:val="24"/>
                <w:szCs w:val="24"/>
              </w:rPr>
            </w:pPr>
          </w:p>
        </w:tc>
        <w:tc>
          <w:tcPr>
            <w:tcW w:w="2086" w:type="dxa"/>
            <w:vMerge/>
            <w:vAlign w:val="center"/>
          </w:tcPr>
          <w:p w:rsidR="00AA2F03" w:rsidRPr="005952F5" w:rsidRDefault="00AA2F03" w:rsidP="00062D32">
            <w:pPr>
              <w:jc w:val="center"/>
              <w:rPr>
                <w:sz w:val="24"/>
                <w:szCs w:val="24"/>
              </w:rPr>
            </w:pPr>
          </w:p>
        </w:tc>
        <w:tc>
          <w:tcPr>
            <w:tcW w:w="1080" w:type="dxa"/>
            <w:vMerge/>
            <w:vAlign w:val="center"/>
          </w:tcPr>
          <w:p w:rsidR="00AA2F03" w:rsidRPr="005952F5" w:rsidRDefault="00AA2F03" w:rsidP="00062D32">
            <w:pPr>
              <w:spacing w:line="243" w:lineRule="exact"/>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spacing w:line="243" w:lineRule="exact"/>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spacing w:line="243" w:lineRule="exact"/>
              <w:jc w:val="center"/>
              <w:rPr>
                <w:sz w:val="24"/>
                <w:szCs w:val="24"/>
              </w:rPr>
            </w:pPr>
          </w:p>
        </w:tc>
        <w:tc>
          <w:tcPr>
            <w:tcW w:w="1415" w:type="dxa"/>
            <w:vMerge/>
            <w:vAlign w:val="center"/>
          </w:tcPr>
          <w:p w:rsidR="00AA2F03" w:rsidRPr="005952F5" w:rsidRDefault="00AA2F03" w:rsidP="00062D32">
            <w:pPr>
              <w:spacing w:line="243" w:lineRule="exact"/>
              <w:jc w:val="center"/>
              <w:rPr>
                <w:sz w:val="24"/>
                <w:szCs w:val="24"/>
              </w:rPr>
            </w:pPr>
          </w:p>
        </w:tc>
        <w:tc>
          <w:tcPr>
            <w:tcW w:w="1537" w:type="dxa"/>
            <w:vMerge/>
            <w:vAlign w:val="center"/>
          </w:tcPr>
          <w:p w:rsidR="00AA2F03" w:rsidRPr="005952F5" w:rsidRDefault="00AA2F03" w:rsidP="00062D32">
            <w:pPr>
              <w:spacing w:line="243" w:lineRule="exact"/>
              <w:jc w:val="center"/>
              <w:rPr>
                <w:sz w:val="24"/>
                <w:szCs w:val="24"/>
              </w:rPr>
            </w:pPr>
          </w:p>
        </w:tc>
      </w:tr>
      <w:tr w:rsidR="00AA2F03" w:rsidRPr="005952F5" w:rsidTr="00062D32">
        <w:trPr>
          <w:trHeight w:val="277"/>
        </w:trPr>
        <w:tc>
          <w:tcPr>
            <w:tcW w:w="551" w:type="dxa"/>
            <w:vMerge/>
            <w:vAlign w:val="center"/>
          </w:tcPr>
          <w:p w:rsidR="00AA2F03" w:rsidRPr="005952F5" w:rsidRDefault="00AA2F03" w:rsidP="00062D32">
            <w:pPr>
              <w:jc w:val="center"/>
              <w:rPr>
                <w:sz w:val="24"/>
                <w:szCs w:val="24"/>
              </w:rPr>
            </w:pPr>
          </w:p>
        </w:tc>
        <w:tc>
          <w:tcPr>
            <w:tcW w:w="2086" w:type="dxa"/>
            <w:vMerge/>
            <w:vAlign w:val="center"/>
          </w:tcPr>
          <w:p w:rsidR="00AA2F03" w:rsidRPr="005952F5" w:rsidRDefault="00AA2F03" w:rsidP="00062D32">
            <w:pPr>
              <w:jc w:val="center"/>
              <w:rPr>
                <w:sz w:val="24"/>
                <w:szCs w:val="24"/>
              </w:rPr>
            </w:pPr>
          </w:p>
        </w:tc>
        <w:tc>
          <w:tcPr>
            <w:tcW w:w="1080" w:type="dxa"/>
            <w:vMerge/>
            <w:vAlign w:val="center"/>
          </w:tcPr>
          <w:p w:rsidR="00AA2F03" w:rsidRPr="005952F5" w:rsidRDefault="00AA2F03" w:rsidP="00062D32">
            <w:pPr>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spacing w:line="243" w:lineRule="exact"/>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spacing w:line="243" w:lineRule="exact"/>
              <w:jc w:val="center"/>
              <w:rPr>
                <w:sz w:val="24"/>
                <w:szCs w:val="24"/>
              </w:rPr>
            </w:pPr>
          </w:p>
        </w:tc>
        <w:tc>
          <w:tcPr>
            <w:tcW w:w="1415" w:type="dxa"/>
            <w:vMerge/>
            <w:vAlign w:val="center"/>
          </w:tcPr>
          <w:p w:rsidR="00AA2F03" w:rsidRPr="005952F5" w:rsidRDefault="00AA2F03" w:rsidP="00062D32">
            <w:pPr>
              <w:spacing w:line="243" w:lineRule="exact"/>
              <w:jc w:val="center"/>
              <w:rPr>
                <w:sz w:val="24"/>
                <w:szCs w:val="24"/>
              </w:rPr>
            </w:pPr>
          </w:p>
        </w:tc>
        <w:tc>
          <w:tcPr>
            <w:tcW w:w="1537" w:type="dxa"/>
            <w:vMerge/>
            <w:vAlign w:val="center"/>
          </w:tcPr>
          <w:p w:rsidR="00AA2F03" w:rsidRPr="005952F5" w:rsidRDefault="00AA2F03" w:rsidP="00062D32">
            <w:pPr>
              <w:jc w:val="center"/>
              <w:rPr>
                <w:sz w:val="24"/>
                <w:szCs w:val="24"/>
              </w:rPr>
            </w:pPr>
          </w:p>
        </w:tc>
      </w:tr>
      <w:tr w:rsidR="00AA2F03" w:rsidRPr="005952F5" w:rsidTr="00062D32">
        <w:trPr>
          <w:trHeight w:val="277"/>
        </w:trPr>
        <w:tc>
          <w:tcPr>
            <w:tcW w:w="551" w:type="dxa"/>
            <w:vMerge/>
            <w:vAlign w:val="center"/>
          </w:tcPr>
          <w:p w:rsidR="00AA2F03" w:rsidRPr="005952F5" w:rsidRDefault="00AA2F03" w:rsidP="00062D32">
            <w:pPr>
              <w:jc w:val="center"/>
              <w:rPr>
                <w:sz w:val="24"/>
                <w:szCs w:val="24"/>
              </w:rPr>
            </w:pPr>
          </w:p>
        </w:tc>
        <w:tc>
          <w:tcPr>
            <w:tcW w:w="2086" w:type="dxa"/>
            <w:vMerge/>
            <w:vAlign w:val="center"/>
          </w:tcPr>
          <w:p w:rsidR="00AA2F03" w:rsidRPr="005952F5" w:rsidRDefault="00AA2F03" w:rsidP="00062D32">
            <w:pPr>
              <w:jc w:val="center"/>
              <w:rPr>
                <w:sz w:val="24"/>
                <w:szCs w:val="24"/>
              </w:rPr>
            </w:pPr>
          </w:p>
        </w:tc>
        <w:tc>
          <w:tcPr>
            <w:tcW w:w="1080" w:type="dxa"/>
            <w:vMerge/>
            <w:vAlign w:val="center"/>
          </w:tcPr>
          <w:p w:rsidR="00AA2F03" w:rsidRPr="005952F5" w:rsidRDefault="00AA2F03" w:rsidP="00062D32">
            <w:pPr>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jc w:val="center"/>
              <w:rPr>
                <w:sz w:val="24"/>
                <w:szCs w:val="24"/>
              </w:rPr>
            </w:pPr>
          </w:p>
        </w:tc>
        <w:tc>
          <w:tcPr>
            <w:tcW w:w="1415" w:type="dxa"/>
            <w:vMerge/>
            <w:vAlign w:val="center"/>
          </w:tcPr>
          <w:p w:rsidR="00AA2F03" w:rsidRPr="005952F5" w:rsidRDefault="00AA2F03" w:rsidP="00062D32">
            <w:pPr>
              <w:jc w:val="center"/>
              <w:rPr>
                <w:sz w:val="24"/>
                <w:szCs w:val="24"/>
              </w:rPr>
            </w:pPr>
          </w:p>
        </w:tc>
        <w:tc>
          <w:tcPr>
            <w:tcW w:w="1537" w:type="dxa"/>
            <w:vMerge/>
            <w:vAlign w:val="center"/>
          </w:tcPr>
          <w:p w:rsidR="00AA2F03" w:rsidRPr="005952F5" w:rsidRDefault="00AA2F03" w:rsidP="00062D32">
            <w:pPr>
              <w:jc w:val="center"/>
              <w:rPr>
                <w:sz w:val="24"/>
                <w:szCs w:val="24"/>
              </w:rPr>
            </w:pPr>
          </w:p>
        </w:tc>
      </w:tr>
      <w:tr w:rsidR="00AA2F03" w:rsidRPr="005952F5" w:rsidTr="00062D32">
        <w:trPr>
          <w:trHeight w:val="277"/>
        </w:trPr>
        <w:tc>
          <w:tcPr>
            <w:tcW w:w="551" w:type="dxa"/>
            <w:vMerge/>
            <w:vAlign w:val="center"/>
          </w:tcPr>
          <w:p w:rsidR="00AA2F03" w:rsidRPr="005952F5" w:rsidRDefault="00AA2F03" w:rsidP="00062D32">
            <w:pPr>
              <w:jc w:val="center"/>
              <w:rPr>
                <w:sz w:val="24"/>
                <w:szCs w:val="24"/>
              </w:rPr>
            </w:pPr>
          </w:p>
        </w:tc>
        <w:tc>
          <w:tcPr>
            <w:tcW w:w="2086" w:type="dxa"/>
            <w:vMerge/>
            <w:vAlign w:val="center"/>
          </w:tcPr>
          <w:p w:rsidR="00AA2F03" w:rsidRPr="005952F5" w:rsidRDefault="00AA2F03" w:rsidP="00062D32">
            <w:pPr>
              <w:jc w:val="center"/>
              <w:rPr>
                <w:sz w:val="24"/>
                <w:szCs w:val="24"/>
              </w:rPr>
            </w:pPr>
          </w:p>
        </w:tc>
        <w:tc>
          <w:tcPr>
            <w:tcW w:w="1080" w:type="dxa"/>
            <w:vMerge/>
            <w:vAlign w:val="center"/>
          </w:tcPr>
          <w:p w:rsidR="00AA2F03" w:rsidRPr="005952F5" w:rsidRDefault="00AA2F03" w:rsidP="00062D32">
            <w:pPr>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jc w:val="center"/>
              <w:rPr>
                <w:sz w:val="24"/>
                <w:szCs w:val="24"/>
              </w:rPr>
            </w:pPr>
          </w:p>
        </w:tc>
        <w:tc>
          <w:tcPr>
            <w:tcW w:w="1415" w:type="dxa"/>
            <w:vMerge/>
            <w:vAlign w:val="center"/>
          </w:tcPr>
          <w:p w:rsidR="00AA2F03" w:rsidRPr="005952F5" w:rsidRDefault="00AA2F03" w:rsidP="00062D32">
            <w:pPr>
              <w:jc w:val="center"/>
              <w:rPr>
                <w:sz w:val="24"/>
                <w:szCs w:val="24"/>
              </w:rPr>
            </w:pPr>
          </w:p>
        </w:tc>
        <w:tc>
          <w:tcPr>
            <w:tcW w:w="1537" w:type="dxa"/>
            <w:vMerge/>
            <w:vAlign w:val="center"/>
          </w:tcPr>
          <w:p w:rsidR="00AA2F03" w:rsidRPr="005952F5" w:rsidRDefault="00AA2F03" w:rsidP="00062D32">
            <w:pPr>
              <w:jc w:val="center"/>
              <w:rPr>
                <w:sz w:val="24"/>
                <w:szCs w:val="24"/>
              </w:rPr>
            </w:pPr>
          </w:p>
        </w:tc>
      </w:tr>
      <w:tr w:rsidR="00AA2F03" w:rsidRPr="005952F5" w:rsidTr="00062D32">
        <w:trPr>
          <w:trHeight w:val="325"/>
        </w:trPr>
        <w:tc>
          <w:tcPr>
            <w:tcW w:w="551"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1</w:t>
            </w:r>
          </w:p>
        </w:tc>
        <w:tc>
          <w:tcPr>
            <w:tcW w:w="2086"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2</w:t>
            </w:r>
          </w:p>
        </w:tc>
        <w:tc>
          <w:tcPr>
            <w:tcW w:w="1080"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3</w:t>
            </w:r>
          </w:p>
        </w:tc>
        <w:tc>
          <w:tcPr>
            <w:tcW w:w="1001"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4</w:t>
            </w:r>
          </w:p>
        </w:tc>
        <w:tc>
          <w:tcPr>
            <w:tcW w:w="1287"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5</w:t>
            </w:r>
          </w:p>
        </w:tc>
        <w:tc>
          <w:tcPr>
            <w:tcW w:w="516" w:type="dxa"/>
            <w:vAlign w:val="center"/>
          </w:tcPr>
          <w:p w:rsidR="00AA2F03" w:rsidRPr="005952F5" w:rsidRDefault="00AA2F03" w:rsidP="00062D32">
            <w:pPr>
              <w:spacing w:line="230" w:lineRule="exact"/>
              <w:ind w:right="240"/>
              <w:jc w:val="center"/>
              <w:rPr>
                <w:sz w:val="24"/>
                <w:szCs w:val="24"/>
              </w:rPr>
            </w:pPr>
            <w:r w:rsidRPr="005952F5">
              <w:rPr>
                <w:rFonts w:eastAsia="Calibri"/>
                <w:b/>
                <w:bCs/>
                <w:i/>
                <w:iCs/>
                <w:sz w:val="24"/>
                <w:szCs w:val="24"/>
              </w:rPr>
              <w:t>6</w:t>
            </w:r>
          </w:p>
        </w:tc>
        <w:tc>
          <w:tcPr>
            <w:tcW w:w="1214"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7</w:t>
            </w:r>
          </w:p>
        </w:tc>
        <w:tc>
          <w:tcPr>
            <w:tcW w:w="1415" w:type="dxa"/>
            <w:vAlign w:val="center"/>
          </w:tcPr>
          <w:p w:rsidR="00AA2F03" w:rsidRPr="005952F5" w:rsidRDefault="00AA2F03" w:rsidP="00062D32">
            <w:pPr>
              <w:spacing w:line="230" w:lineRule="exact"/>
              <w:jc w:val="center"/>
              <w:rPr>
                <w:sz w:val="24"/>
                <w:szCs w:val="24"/>
              </w:rPr>
            </w:pPr>
            <w:r w:rsidRPr="005952F5">
              <w:rPr>
                <w:rFonts w:eastAsia="Calibri"/>
                <w:b/>
                <w:bCs/>
                <w:i/>
                <w:iCs/>
                <w:sz w:val="24"/>
                <w:szCs w:val="24"/>
              </w:rPr>
              <w:t>8</w:t>
            </w:r>
          </w:p>
        </w:tc>
        <w:tc>
          <w:tcPr>
            <w:tcW w:w="1537" w:type="dxa"/>
            <w:vAlign w:val="center"/>
          </w:tcPr>
          <w:p w:rsidR="00AA2F03" w:rsidRPr="005952F5" w:rsidRDefault="00AA2F03" w:rsidP="00062D32">
            <w:pPr>
              <w:spacing w:line="230" w:lineRule="exact"/>
              <w:jc w:val="center"/>
              <w:rPr>
                <w:sz w:val="24"/>
                <w:szCs w:val="24"/>
              </w:rPr>
            </w:pPr>
            <w:r w:rsidRPr="005952F5">
              <w:rPr>
                <w:rFonts w:eastAsia="Calibri"/>
                <w:b/>
                <w:bCs/>
                <w:i/>
                <w:iCs/>
                <w:w w:val="98"/>
                <w:sz w:val="24"/>
                <w:szCs w:val="24"/>
              </w:rPr>
              <w:t>9</w:t>
            </w:r>
          </w:p>
        </w:tc>
      </w:tr>
      <w:tr w:rsidR="00AA2F03" w:rsidRPr="005952F5" w:rsidTr="00062D32">
        <w:trPr>
          <w:trHeight w:val="277"/>
        </w:trPr>
        <w:tc>
          <w:tcPr>
            <w:tcW w:w="551" w:type="dxa"/>
            <w:vMerge w:val="restart"/>
            <w:vAlign w:val="center"/>
          </w:tcPr>
          <w:p w:rsidR="00AA2F03" w:rsidRPr="005952F5" w:rsidRDefault="00AA2F03" w:rsidP="00062D32">
            <w:pPr>
              <w:jc w:val="center"/>
              <w:rPr>
                <w:sz w:val="24"/>
                <w:szCs w:val="24"/>
              </w:rPr>
            </w:pPr>
            <w:r w:rsidRPr="005952F5">
              <w:rPr>
                <w:rFonts w:eastAsia="Cambria"/>
                <w:sz w:val="24"/>
                <w:szCs w:val="24"/>
              </w:rPr>
              <w:t>1</w:t>
            </w:r>
          </w:p>
        </w:tc>
        <w:tc>
          <w:tcPr>
            <w:tcW w:w="2086" w:type="dxa"/>
            <w:vMerge w:val="restart"/>
            <w:vAlign w:val="center"/>
          </w:tcPr>
          <w:p w:rsidR="00541F1F" w:rsidRPr="00541F1F" w:rsidRDefault="00AA2F03" w:rsidP="00062D32">
            <w:pPr>
              <w:ind w:left="100"/>
              <w:jc w:val="center"/>
              <w:rPr>
                <w:rFonts w:eastAsia="Calibri"/>
                <w:b/>
                <w:bCs/>
                <w:sz w:val="24"/>
              </w:rPr>
            </w:pPr>
            <w:r>
              <w:rPr>
                <w:rFonts w:eastAsia="Calibri"/>
                <w:b/>
                <w:bCs/>
                <w:sz w:val="24"/>
              </w:rPr>
              <w:t>Cryosurgical Unit</w:t>
            </w:r>
            <w:r w:rsidR="00B23C49">
              <w:rPr>
                <w:rFonts w:eastAsia="Calibri"/>
                <w:b/>
                <w:bCs/>
                <w:sz w:val="24"/>
              </w:rPr>
              <w:t xml:space="preserve">  </w:t>
            </w:r>
          </w:p>
        </w:tc>
        <w:tc>
          <w:tcPr>
            <w:tcW w:w="1080" w:type="dxa"/>
            <w:vMerge w:val="restart"/>
            <w:vAlign w:val="center"/>
          </w:tcPr>
          <w:p w:rsidR="00AA2F03" w:rsidRPr="005952F5" w:rsidRDefault="00AA2F03" w:rsidP="00062D32">
            <w:pPr>
              <w:jc w:val="center"/>
              <w:rPr>
                <w:sz w:val="24"/>
                <w:szCs w:val="24"/>
              </w:rPr>
            </w:pPr>
            <w:r>
              <w:rPr>
                <w:b/>
                <w:sz w:val="24"/>
                <w:szCs w:val="24"/>
              </w:rPr>
              <w:t>1</w:t>
            </w:r>
            <w:r w:rsidRPr="00D55FA1">
              <w:rPr>
                <w:b/>
                <w:sz w:val="24"/>
                <w:szCs w:val="24"/>
              </w:rPr>
              <w:t xml:space="preserve"> No</w:t>
            </w:r>
            <w:r>
              <w:rPr>
                <w:sz w:val="24"/>
                <w:szCs w:val="24"/>
              </w:rPr>
              <w:t>.</w:t>
            </w:r>
          </w:p>
        </w:tc>
        <w:tc>
          <w:tcPr>
            <w:tcW w:w="1001" w:type="dxa"/>
            <w:vMerge w:val="restart"/>
            <w:vAlign w:val="center"/>
          </w:tcPr>
          <w:p w:rsidR="00AA2F03" w:rsidRPr="005952F5" w:rsidRDefault="00AA2F03" w:rsidP="00062D32">
            <w:pPr>
              <w:jc w:val="center"/>
              <w:rPr>
                <w:sz w:val="24"/>
                <w:szCs w:val="24"/>
              </w:rPr>
            </w:pPr>
          </w:p>
        </w:tc>
        <w:tc>
          <w:tcPr>
            <w:tcW w:w="1287" w:type="dxa"/>
            <w:vMerge w:val="restart"/>
            <w:vAlign w:val="center"/>
          </w:tcPr>
          <w:p w:rsidR="00AA2F03" w:rsidRPr="005952F5" w:rsidRDefault="00AA2F03" w:rsidP="00062D32">
            <w:pPr>
              <w:jc w:val="center"/>
              <w:rPr>
                <w:sz w:val="24"/>
                <w:szCs w:val="24"/>
              </w:rPr>
            </w:pPr>
          </w:p>
        </w:tc>
        <w:tc>
          <w:tcPr>
            <w:tcW w:w="516" w:type="dxa"/>
            <w:vMerge w:val="restart"/>
            <w:vAlign w:val="center"/>
          </w:tcPr>
          <w:p w:rsidR="00AA2F03" w:rsidRPr="005952F5" w:rsidRDefault="00AA2F03" w:rsidP="00062D32">
            <w:pPr>
              <w:jc w:val="center"/>
              <w:rPr>
                <w:sz w:val="24"/>
                <w:szCs w:val="24"/>
              </w:rPr>
            </w:pPr>
          </w:p>
        </w:tc>
        <w:tc>
          <w:tcPr>
            <w:tcW w:w="1214" w:type="dxa"/>
            <w:vMerge w:val="restart"/>
            <w:vAlign w:val="center"/>
          </w:tcPr>
          <w:p w:rsidR="00AA2F03" w:rsidRPr="005952F5" w:rsidRDefault="00AA2F03" w:rsidP="00062D32">
            <w:pPr>
              <w:jc w:val="center"/>
              <w:rPr>
                <w:sz w:val="24"/>
                <w:szCs w:val="24"/>
              </w:rPr>
            </w:pPr>
          </w:p>
        </w:tc>
        <w:tc>
          <w:tcPr>
            <w:tcW w:w="1415" w:type="dxa"/>
            <w:vMerge w:val="restart"/>
            <w:vAlign w:val="center"/>
          </w:tcPr>
          <w:p w:rsidR="00AA2F03" w:rsidRPr="005952F5" w:rsidRDefault="00AA2F03" w:rsidP="00062D32">
            <w:pPr>
              <w:jc w:val="center"/>
              <w:rPr>
                <w:sz w:val="24"/>
                <w:szCs w:val="24"/>
              </w:rPr>
            </w:pPr>
          </w:p>
        </w:tc>
        <w:tc>
          <w:tcPr>
            <w:tcW w:w="1537" w:type="dxa"/>
            <w:vMerge w:val="restart"/>
            <w:vAlign w:val="center"/>
          </w:tcPr>
          <w:p w:rsidR="00AA2F03" w:rsidRPr="005952F5" w:rsidRDefault="00AA2F03" w:rsidP="00062D32">
            <w:pPr>
              <w:jc w:val="center"/>
              <w:rPr>
                <w:sz w:val="24"/>
                <w:szCs w:val="24"/>
              </w:rPr>
            </w:pPr>
          </w:p>
        </w:tc>
      </w:tr>
      <w:tr w:rsidR="00AA2F03" w:rsidRPr="005952F5" w:rsidTr="00062D32">
        <w:trPr>
          <w:trHeight w:val="277"/>
        </w:trPr>
        <w:tc>
          <w:tcPr>
            <w:tcW w:w="551" w:type="dxa"/>
            <w:vMerge/>
            <w:vAlign w:val="center"/>
          </w:tcPr>
          <w:p w:rsidR="00AA2F03" w:rsidRPr="005952F5" w:rsidRDefault="00AA2F03" w:rsidP="00062D32">
            <w:pPr>
              <w:jc w:val="center"/>
              <w:rPr>
                <w:sz w:val="24"/>
                <w:szCs w:val="24"/>
              </w:rPr>
            </w:pPr>
          </w:p>
        </w:tc>
        <w:tc>
          <w:tcPr>
            <w:tcW w:w="2086" w:type="dxa"/>
            <w:vMerge/>
            <w:vAlign w:val="center"/>
          </w:tcPr>
          <w:p w:rsidR="00AA2F03" w:rsidRPr="005952F5" w:rsidRDefault="00AA2F03" w:rsidP="00062D32">
            <w:pPr>
              <w:ind w:left="100"/>
              <w:jc w:val="center"/>
              <w:rPr>
                <w:sz w:val="24"/>
                <w:szCs w:val="24"/>
              </w:rPr>
            </w:pPr>
          </w:p>
        </w:tc>
        <w:tc>
          <w:tcPr>
            <w:tcW w:w="1080" w:type="dxa"/>
            <w:vMerge/>
            <w:vAlign w:val="center"/>
          </w:tcPr>
          <w:p w:rsidR="00AA2F03" w:rsidRPr="005952F5" w:rsidRDefault="00AA2F03" w:rsidP="00062D32">
            <w:pPr>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jc w:val="center"/>
              <w:rPr>
                <w:sz w:val="24"/>
                <w:szCs w:val="24"/>
              </w:rPr>
            </w:pPr>
          </w:p>
        </w:tc>
        <w:tc>
          <w:tcPr>
            <w:tcW w:w="1415" w:type="dxa"/>
            <w:vMerge/>
            <w:vAlign w:val="center"/>
          </w:tcPr>
          <w:p w:rsidR="00AA2F03" w:rsidRPr="005952F5" w:rsidRDefault="00AA2F03" w:rsidP="00062D32">
            <w:pPr>
              <w:jc w:val="center"/>
              <w:rPr>
                <w:sz w:val="24"/>
                <w:szCs w:val="24"/>
              </w:rPr>
            </w:pPr>
          </w:p>
        </w:tc>
        <w:tc>
          <w:tcPr>
            <w:tcW w:w="1537" w:type="dxa"/>
            <w:vMerge/>
            <w:vAlign w:val="center"/>
          </w:tcPr>
          <w:p w:rsidR="00AA2F03" w:rsidRPr="005952F5" w:rsidRDefault="00AA2F03" w:rsidP="00062D32">
            <w:pPr>
              <w:jc w:val="center"/>
              <w:rPr>
                <w:sz w:val="24"/>
                <w:szCs w:val="24"/>
              </w:rPr>
            </w:pPr>
          </w:p>
        </w:tc>
      </w:tr>
      <w:tr w:rsidR="00AA2F03" w:rsidRPr="005952F5" w:rsidTr="00062D32">
        <w:trPr>
          <w:trHeight w:val="277"/>
        </w:trPr>
        <w:tc>
          <w:tcPr>
            <w:tcW w:w="551" w:type="dxa"/>
            <w:vMerge/>
            <w:vAlign w:val="center"/>
          </w:tcPr>
          <w:p w:rsidR="00AA2F03" w:rsidRPr="005952F5" w:rsidRDefault="00AA2F03" w:rsidP="00062D32">
            <w:pPr>
              <w:jc w:val="center"/>
              <w:rPr>
                <w:sz w:val="24"/>
                <w:szCs w:val="24"/>
              </w:rPr>
            </w:pPr>
          </w:p>
        </w:tc>
        <w:tc>
          <w:tcPr>
            <w:tcW w:w="2086" w:type="dxa"/>
            <w:vMerge/>
            <w:vAlign w:val="center"/>
          </w:tcPr>
          <w:p w:rsidR="00AA2F03" w:rsidRPr="005952F5" w:rsidRDefault="00AA2F03" w:rsidP="00062D32">
            <w:pPr>
              <w:ind w:left="100"/>
              <w:jc w:val="center"/>
              <w:rPr>
                <w:sz w:val="24"/>
                <w:szCs w:val="24"/>
              </w:rPr>
            </w:pPr>
          </w:p>
        </w:tc>
        <w:tc>
          <w:tcPr>
            <w:tcW w:w="1080" w:type="dxa"/>
            <w:vMerge/>
            <w:vAlign w:val="center"/>
          </w:tcPr>
          <w:p w:rsidR="00AA2F03" w:rsidRPr="005952F5" w:rsidRDefault="00AA2F03" w:rsidP="00062D32">
            <w:pPr>
              <w:jc w:val="center"/>
              <w:rPr>
                <w:sz w:val="24"/>
                <w:szCs w:val="24"/>
              </w:rPr>
            </w:pPr>
          </w:p>
        </w:tc>
        <w:tc>
          <w:tcPr>
            <w:tcW w:w="1001" w:type="dxa"/>
            <w:vMerge/>
            <w:vAlign w:val="center"/>
          </w:tcPr>
          <w:p w:rsidR="00AA2F03" w:rsidRPr="005952F5" w:rsidRDefault="00AA2F03" w:rsidP="00062D32">
            <w:pPr>
              <w:jc w:val="center"/>
              <w:rPr>
                <w:sz w:val="24"/>
                <w:szCs w:val="24"/>
              </w:rPr>
            </w:pPr>
          </w:p>
        </w:tc>
        <w:tc>
          <w:tcPr>
            <w:tcW w:w="1287" w:type="dxa"/>
            <w:vMerge/>
            <w:vAlign w:val="center"/>
          </w:tcPr>
          <w:p w:rsidR="00AA2F03" w:rsidRPr="005952F5" w:rsidRDefault="00AA2F03" w:rsidP="00062D32">
            <w:pPr>
              <w:jc w:val="center"/>
              <w:rPr>
                <w:sz w:val="24"/>
                <w:szCs w:val="24"/>
              </w:rPr>
            </w:pPr>
          </w:p>
        </w:tc>
        <w:tc>
          <w:tcPr>
            <w:tcW w:w="516" w:type="dxa"/>
            <w:vMerge/>
            <w:vAlign w:val="center"/>
          </w:tcPr>
          <w:p w:rsidR="00AA2F03" w:rsidRPr="005952F5" w:rsidRDefault="00AA2F03" w:rsidP="00062D32">
            <w:pPr>
              <w:jc w:val="center"/>
              <w:rPr>
                <w:sz w:val="24"/>
                <w:szCs w:val="24"/>
              </w:rPr>
            </w:pPr>
          </w:p>
        </w:tc>
        <w:tc>
          <w:tcPr>
            <w:tcW w:w="1214" w:type="dxa"/>
            <w:vMerge/>
            <w:vAlign w:val="center"/>
          </w:tcPr>
          <w:p w:rsidR="00AA2F03" w:rsidRPr="005952F5" w:rsidRDefault="00AA2F03" w:rsidP="00062D32">
            <w:pPr>
              <w:jc w:val="center"/>
              <w:rPr>
                <w:sz w:val="24"/>
                <w:szCs w:val="24"/>
              </w:rPr>
            </w:pPr>
          </w:p>
        </w:tc>
        <w:tc>
          <w:tcPr>
            <w:tcW w:w="1415" w:type="dxa"/>
            <w:vMerge/>
            <w:vAlign w:val="center"/>
          </w:tcPr>
          <w:p w:rsidR="00AA2F03" w:rsidRPr="005952F5" w:rsidRDefault="00AA2F03" w:rsidP="00062D32">
            <w:pPr>
              <w:jc w:val="center"/>
              <w:rPr>
                <w:sz w:val="24"/>
                <w:szCs w:val="24"/>
              </w:rPr>
            </w:pPr>
          </w:p>
        </w:tc>
        <w:tc>
          <w:tcPr>
            <w:tcW w:w="1537" w:type="dxa"/>
            <w:vMerge/>
            <w:vAlign w:val="center"/>
          </w:tcPr>
          <w:p w:rsidR="00AA2F03" w:rsidRPr="005952F5" w:rsidRDefault="00AA2F03" w:rsidP="00062D32">
            <w:pPr>
              <w:jc w:val="center"/>
              <w:rPr>
                <w:sz w:val="24"/>
                <w:szCs w:val="24"/>
              </w:rPr>
            </w:pPr>
          </w:p>
        </w:tc>
      </w:tr>
    </w:tbl>
    <w:p w:rsidR="00AA2F03" w:rsidRDefault="00AA2F03" w:rsidP="00A2746C">
      <w:pPr>
        <w:tabs>
          <w:tab w:val="left" w:pos="6460"/>
        </w:tabs>
        <w:rPr>
          <w:rFonts w:eastAsia="Calibri"/>
          <w:b/>
          <w:bCs/>
          <w:sz w:val="24"/>
          <w:szCs w:val="24"/>
        </w:rPr>
      </w:pPr>
    </w:p>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Pr="005952F5" w:rsidRDefault="00470E98" w:rsidP="00E8789C">
      <w:pPr>
        <w:spacing w:after="240"/>
        <w:ind w:left="860"/>
        <w:rPr>
          <w:sz w:val="24"/>
          <w:szCs w:val="24"/>
        </w:rPr>
      </w:pPr>
      <w:r w:rsidRPr="005952F5">
        <w:rPr>
          <w:rFonts w:eastAsia="Arial"/>
          <w:sz w:val="24"/>
          <w:szCs w:val="24"/>
        </w:rPr>
        <w:t>Name of the Firm ………………………………………………………………………………….</w:t>
      </w:r>
    </w:p>
    <w:p w:rsidR="00AC495F" w:rsidRPr="005952F5" w:rsidRDefault="00470E98" w:rsidP="00E8789C">
      <w:pPr>
        <w:spacing w:after="240"/>
        <w:ind w:left="860"/>
        <w:rPr>
          <w:sz w:val="24"/>
          <w:szCs w:val="24"/>
        </w:rPr>
      </w:pPr>
      <w:r w:rsidRPr="005952F5">
        <w:rPr>
          <w:rFonts w:eastAsia="Arial"/>
          <w:sz w:val="24"/>
          <w:szCs w:val="24"/>
        </w:rPr>
        <w:t>Authorized Signatory: ……………………………………………………………………………..</w:t>
      </w:r>
    </w:p>
    <w:p w:rsidR="00AC495F" w:rsidRPr="005952F5" w:rsidRDefault="00470E98" w:rsidP="00E8789C">
      <w:pPr>
        <w:spacing w:after="240"/>
        <w:ind w:left="860"/>
        <w:rPr>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C7521E" w:rsidRPr="005952F5">
        <w:rPr>
          <w:rFonts w:eastAsia="Arial"/>
          <w:sz w:val="24"/>
          <w:szCs w:val="24"/>
        </w:rPr>
        <w:t>Id:</w:t>
      </w:r>
      <w:r w:rsidRPr="005952F5">
        <w:rPr>
          <w:rFonts w:eastAsia="Arial"/>
          <w:sz w:val="24"/>
          <w:szCs w:val="24"/>
        </w:rPr>
        <w:t xml:space="preserve"> ………………………………………….</w:t>
      </w:r>
    </w:p>
    <w:p w:rsidR="00AC495F" w:rsidRPr="00645CBF" w:rsidRDefault="00AC495F" w:rsidP="00E8789C">
      <w:pPr>
        <w:spacing w:after="240"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8D661D" w:rsidRPr="00645CBF" w:rsidRDefault="008D661D">
      <w:pPr>
        <w:sectPr w:rsidR="008D661D"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rsidR="006150D5" w:rsidRDefault="006150D5" w:rsidP="006150D5">
      <w:pPr>
        <w:jc w:val="center"/>
      </w:pPr>
      <w:r>
        <w:rPr>
          <w:rFonts w:eastAsia="Arial"/>
          <w:b/>
          <w:bCs/>
          <w:sz w:val="24"/>
          <w:szCs w:val="24"/>
        </w:rPr>
        <w:t xml:space="preserve">  </w:t>
      </w:r>
      <w:r w:rsidRPr="00645CBF">
        <w:rPr>
          <w:rFonts w:eastAsia="Arial"/>
          <w:b/>
          <w:bCs/>
          <w:sz w:val="24"/>
          <w:szCs w:val="24"/>
        </w:rPr>
        <w:t>“</w:t>
      </w:r>
      <w:r>
        <w:rPr>
          <w:rFonts w:eastAsia="Arial"/>
          <w:b/>
          <w:bCs/>
          <w:sz w:val="24"/>
          <w:szCs w:val="24"/>
        </w:rPr>
        <w:t xml:space="preserve">NIQ for the supply of </w:t>
      </w:r>
      <w:r w:rsidR="00DE2FAF">
        <w:rPr>
          <w:rFonts w:eastAsia="Arial"/>
          <w:b/>
          <w:bCs/>
          <w:sz w:val="24"/>
          <w:szCs w:val="24"/>
        </w:rPr>
        <w:t xml:space="preserve">Cryosurgical unit </w:t>
      </w:r>
      <w:r>
        <w:rPr>
          <w:rFonts w:eastAsia="Arial"/>
          <w:b/>
          <w:bCs/>
          <w:sz w:val="24"/>
          <w:szCs w:val="24"/>
        </w:rPr>
        <w:t>for the Ophthalmolog</w:t>
      </w:r>
      <w:r w:rsidR="007A215D">
        <w:rPr>
          <w:rFonts w:eastAsia="Arial"/>
          <w:b/>
          <w:bCs/>
          <w:sz w:val="24"/>
          <w:szCs w:val="24"/>
        </w:rPr>
        <w:t>y Department, AIIMS Mangalagiri</w:t>
      </w:r>
      <w:r w:rsidRPr="00645CBF">
        <w:rPr>
          <w:rFonts w:eastAsia="Arial"/>
          <w:b/>
          <w:bCs/>
          <w:sz w:val="24"/>
          <w:szCs w:val="24"/>
        </w:rPr>
        <w:t>”</w:t>
      </w:r>
    </w:p>
    <w:p w:rsidR="006150D5" w:rsidRDefault="006150D5" w:rsidP="006150D5">
      <w:pPr>
        <w:spacing w:line="235" w:lineRule="auto"/>
        <w:ind w:left="1080" w:right="620"/>
        <w:jc w:val="center"/>
        <w:rPr>
          <w:rFonts w:eastAsia="Arial"/>
          <w:b/>
          <w:bCs/>
          <w:sz w:val="24"/>
          <w:szCs w:val="24"/>
        </w:rPr>
      </w:pPr>
    </w:p>
    <w:p w:rsidR="00AC495F" w:rsidRPr="00E8789C" w:rsidRDefault="00AC495F" w:rsidP="00E8789C">
      <w:pPr>
        <w:spacing w:line="276" w:lineRule="auto"/>
        <w:jc w:val="center"/>
        <w:rPr>
          <w:szCs w:val="20"/>
        </w:rPr>
      </w:pPr>
    </w:p>
    <w:p w:rsidR="00AC495F" w:rsidRPr="00E8789C" w:rsidRDefault="00AC495F" w:rsidP="00E8789C">
      <w:pPr>
        <w:spacing w:line="276" w:lineRule="auto"/>
        <w:rPr>
          <w:szCs w:val="20"/>
        </w:rPr>
      </w:pP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8789C">
      <w:pPr>
        <w:spacing w:line="276" w:lineRule="auto"/>
        <w:ind w:left="720"/>
        <w:rPr>
          <w:szCs w:val="20"/>
        </w:rPr>
      </w:pPr>
      <w:r w:rsidRPr="00E8789C">
        <w:rPr>
          <w:rFonts w:eastAsia="Arial"/>
          <w:b/>
          <w:bCs/>
          <w:sz w:val="24"/>
        </w:rPr>
        <w:t>The Director,</w:t>
      </w:r>
    </w:p>
    <w:p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Pr="00E8789C" w:rsidRDefault="007A215D" w:rsidP="00E8789C">
      <w:pPr>
        <w:spacing w:line="276" w:lineRule="auto"/>
        <w:ind w:left="720"/>
        <w:rPr>
          <w:szCs w:val="20"/>
        </w:rPr>
      </w:pPr>
      <w:r>
        <w:rPr>
          <w:rFonts w:eastAsia="Arial"/>
          <w:b/>
          <w:bCs/>
          <w:sz w:val="24"/>
        </w:rPr>
        <w:t>Andhra Pradesh.</w:t>
      </w: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962EB9" w:rsidRDefault="00962EB9" w:rsidP="00962EB9">
      <w:pPr>
        <w:tabs>
          <w:tab w:val="left" w:pos="700"/>
        </w:tabs>
        <w:spacing w:line="276" w:lineRule="auto"/>
        <w:ind w:left="357"/>
        <w:jc w:val="both"/>
        <w:rPr>
          <w:rFonts w:eastAsia="Arial"/>
          <w:sz w:val="24"/>
        </w:rPr>
      </w:pPr>
    </w:p>
    <w:p w:rsidR="00073F2F" w:rsidRDefault="00073F2F" w:rsidP="00962EB9">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B001AB">
        <w:rPr>
          <w:rFonts w:eastAsia="Arial"/>
          <w:sz w:val="24"/>
        </w:rPr>
        <w:t>within 28</w:t>
      </w:r>
      <w:r w:rsidRPr="00962EB9">
        <w:rPr>
          <w:rFonts w:eastAsia="Arial"/>
          <w:sz w:val="24"/>
        </w:rPr>
        <w:t xml:space="preserve"> 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962EB9" w:rsidRPr="00962EB9" w:rsidRDefault="00962EB9">
      <w:pPr>
        <w:ind w:left="6800"/>
        <w:rPr>
          <w:rFonts w:eastAsia="Arial"/>
          <w:b/>
          <w:bCs/>
          <w:sz w:val="24"/>
          <w:szCs w:val="24"/>
        </w:rPr>
      </w:pPr>
    </w:p>
    <w:p w:rsidR="00AC495F" w:rsidRPr="00962EB9" w:rsidRDefault="00470E98">
      <w:pPr>
        <w:ind w:left="6800"/>
        <w:rPr>
          <w:sz w:val="24"/>
          <w:szCs w:val="24"/>
        </w:rPr>
      </w:pPr>
      <w:r w:rsidRPr="00962EB9">
        <w:rPr>
          <w:rFonts w:eastAsia="Arial"/>
          <w:b/>
          <w:bCs/>
          <w:sz w:val="24"/>
          <w:szCs w:val="24"/>
        </w:rPr>
        <w:t>(Name of Supplier Agency)</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Pr="00645CBF" w:rsidRDefault="00962EB9">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bookmarkStart w:id="4" w:name="page6"/>
      <w:bookmarkEnd w:id="4"/>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520" w:rsidRDefault="00FA5520" w:rsidP="00EA63A2">
      <w:r>
        <w:separator/>
      </w:r>
    </w:p>
  </w:endnote>
  <w:endnote w:type="continuationSeparator" w:id="1">
    <w:p w:rsidR="00FA5520" w:rsidRDefault="00FA5520"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B204F3" w:rsidRDefault="005C5024">
        <w:pPr>
          <w:pStyle w:val="Footer"/>
          <w:pBdr>
            <w:top w:val="single" w:sz="4" w:space="1" w:color="D9D9D9" w:themeColor="background1" w:themeShade="D9"/>
          </w:pBdr>
          <w:jc w:val="right"/>
        </w:pPr>
        <w:fldSimple w:instr=" PAGE   \* MERGEFORMAT ">
          <w:r w:rsidR="00E73ABA">
            <w:rPr>
              <w:noProof/>
            </w:rPr>
            <w:t>2</w:t>
          </w:r>
        </w:fldSimple>
        <w:r w:rsidR="00B204F3">
          <w:t xml:space="preserve"> | </w:t>
        </w:r>
        <w:r w:rsidR="00B204F3">
          <w:rPr>
            <w:color w:val="7F7F7F" w:themeColor="background1" w:themeShade="7F"/>
            <w:spacing w:val="60"/>
          </w:rPr>
          <w:t>Page</w:t>
        </w:r>
      </w:p>
    </w:sdtContent>
  </w:sdt>
  <w:p w:rsidR="00B204F3" w:rsidRDefault="00B20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520" w:rsidRDefault="00FA5520" w:rsidP="00EA63A2">
      <w:r>
        <w:separator/>
      </w:r>
    </w:p>
  </w:footnote>
  <w:footnote w:type="continuationSeparator" w:id="1">
    <w:p w:rsidR="00FA5520" w:rsidRDefault="00FA5520"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DFC04D64"/>
    <w:lvl w:ilvl="0" w:tplc="8D742F60">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18261446"/>
    <w:multiLevelType w:val="hybridMultilevel"/>
    <w:tmpl w:val="D644A5DA"/>
    <w:lvl w:ilvl="0" w:tplc="0409000B">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8">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76347E74"/>
    <w:multiLevelType w:val="hybridMultilevel"/>
    <w:tmpl w:val="E5FEFFCE"/>
    <w:lvl w:ilvl="0" w:tplc="0409000F">
      <w:start w:val="1"/>
      <w:numFmt w:val="decimal"/>
      <w:lvlText w:val="%1."/>
      <w:lvlJc w:val="left"/>
      <w:pPr>
        <w:ind w:left="2166" w:hanging="360"/>
      </w:pPr>
      <w:rPr>
        <w:rFont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7395F"/>
    <w:rsid w:val="00073F2F"/>
    <w:rsid w:val="000A6A96"/>
    <w:rsid w:val="00104AC9"/>
    <w:rsid w:val="001071C9"/>
    <w:rsid w:val="001377B1"/>
    <w:rsid w:val="00164862"/>
    <w:rsid w:val="00231E68"/>
    <w:rsid w:val="00237CCF"/>
    <w:rsid w:val="00253078"/>
    <w:rsid w:val="0029306C"/>
    <w:rsid w:val="002A7EAC"/>
    <w:rsid w:val="002F6F76"/>
    <w:rsid w:val="00332D5A"/>
    <w:rsid w:val="003358C4"/>
    <w:rsid w:val="00354B4A"/>
    <w:rsid w:val="00375C94"/>
    <w:rsid w:val="003909CB"/>
    <w:rsid w:val="00431E4A"/>
    <w:rsid w:val="00470CEC"/>
    <w:rsid w:val="00470E98"/>
    <w:rsid w:val="004C696C"/>
    <w:rsid w:val="004E6D4F"/>
    <w:rsid w:val="00541F1F"/>
    <w:rsid w:val="005534E0"/>
    <w:rsid w:val="00583AD3"/>
    <w:rsid w:val="005952F5"/>
    <w:rsid w:val="005B2600"/>
    <w:rsid w:val="005C2863"/>
    <w:rsid w:val="005C5024"/>
    <w:rsid w:val="006150D5"/>
    <w:rsid w:val="00635272"/>
    <w:rsid w:val="00637171"/>
    <w:rsid w:val="00645CBF"/>
    <w:rsid w:val="00656E60"/>
    <w:rsid w:val="006761B2"/>
    <w:rsid w:val="006A05BE"/>
    <w:rsid w:val="006A2099"/>
    <w:rsid w:val="006E30D8"/>
    <w:rsid w:val="006E54C7"/>
    <w:rsid w:val="006E7DBA"/>
    <w:rsid w:val="00705568"/>
    <w:rsid w:val="00725034"/>
    <w:rsid w:val="00730A05"/>
    <w:rsid w:val="007577C9"/>
    <w:rsid w:val="0076079C"/>
    <w:rsid w:val="00761B0A"/>
    <w:rsid w:val="007A215D"/>
    <w:rsid w:val="007B386E"/>
    <w:rsid w:val="007B7CA4"/>
    <w:rsid w:val="007C7EDC"/>
    <w:rsid w:val="007D3E14"/>
    <w:rsid w:val="007D7F5A"/>
    <w:rsid w:val="007E26C2"/>
    <w:rsid w:val="00820CBB"/>
    <w:rsid w:val="0083317F"/>
    <w:rsid w:val="008608A8"/>
    <w:rsid w:val="00867790"/>
    <w:rsid w:val="008B5932"/>
    <w:rsid w:val="008C57FA"/>
    <w:rsid w:val="008C777D"/>
    <w:rsid w:val="008D3EAB"/>
    <w:rsid w:val="008D661D"/>
    <w:rsid w:val="008E3B02"/>
    <w:rsid w:val="009171DE"/>
    <w:rsid w:val="009513B4"/>
    <w:rsid w:val="00962EB9"/>
    <w:rsid w:val="0098010D"/>
    <w:rsid w:val="00983464"/>
    <w:rsid w:val="00990712"/>
    <w:rsid w:val="009B6C40"/>
    <w:rsid w:val="009B7D3A"/>
    <w:rsid w:val="00A2746C"/>
    <w:rsid w:val="00A30DF7"/>
    <w:rsid w:val="00A5103A"/>
    <w:rsid w:val="00A66022"/>
    <w:rsid w:val="00AA2F03"/>
    <w:rsid w:val="00AC0986"/>
    <w:rsid w:val="00AC33E5"/>
    <w:rsid w:val="00AC495F"/>
    <w:rsid w:val="00AD36CC"/>
    <w:rsid w:val="00AD6B4F"/>
    <w:rsid w:val="00B001AB"/>
    <w:rsid w:val="00B204F3"/>
    <w:rsid w:val="00B23C49"/>
    <w:rsid w:val="00B6698B"/>
    <w:rsid w:val="00B83143"/>
    <w:rsid w:val="00B85C9B"/>
    <w:rsid w:val="00BF5AD4"/>
    <w:rsid w:val="00C004AF"/>
    <w:rsid w:val="00C6592D"/>
    <w:rsid w:val="00C7521E"/>
    <w:rsid w:val="00C85115"/>
    <w:rsid w:val="00D2487C"/>
    <w:rsid w:val="00D5539E"/>
    <w:rsid w:val="00D55FA1"/>
    <w:rsid w:val="00DB4314"/>
    <w:rsid w:val="00DD18CA"/>
    <w:rsid w:val="00DE2FAF"/>
    <w:rsid w:val="00E73ABA"/>
    <w:rsid w:val="00E8789C"/>
    <w:rsid w:val="00EA63A2"/>
    <w:rsid w:val="00EC76E5"/>
    <w:rsid w:val="00F35F93"/>
    <w:rsid w:val="00F76325"/>
    <w:rsid w:val="00F8016C"/>
    <w:rsid w:val="00FA5520"/>
    <w:rsid w:val="00FD540A"/>
    <w:rsid w:val="00FE1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imsmangalagir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aiimsmangalagiri.edu.in/" TargetMode="External"/><Relationship Id="rId4" Type="http://schemas.openxmlformats.org/officeDocument/2006/relationships/webSettings" Target="webSettings.xml"/><Relationship Id="rId9" Type="http://schemas.openxmlformats.org/officeDocument/2006/relationships/hyperlink" Target="https://www.aiimsmangalagir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24</cp:revision>
  <cp:lastPrinted>2020-09-15T06:21:00Z</cp:lastPrinted>
  <dcterms:created xsi:type="dcterms:W3CDTF">2020-09-07T09:46:00Z</dcterms:created>
  <dcterms:modified xsi:type="dcterms:W3CDTF">2020-09-15T06:36:00Z</dcterms:modified>
</cp:coreProperties>
</file>