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FAD63" w14:textId="33184261" w:rsidR="00AC495F" w:rsidRDefault="00B43FED">
      <w:pPr>
        <w:spacing w:line="20" w:lineRule="exact"/>
        <w:rPr>
          <w:sz w:val="24"/>
          <w:szCs w:val="24"/>
        </w:rPr>
      </w:pPr>
      <w:r>
        <w:rPr>
          <w:sz w:val="24"/>
          <w:szCs w:val="24"/>
        </w:rPr>
        <w:t xml:space="preserve"> </w:t>
      </w:r>
    </w:p>
    <w:p w14:paraId="79BB88A7" w14:textId="77777777" w:rsidR="00BC3856" w:rsidRDefault="00BC3856">
      <w:pPr>
        <w:spacing w:line="20" w:lineRule="exact"/>
        <w:rPr>
          <w:sz w:val="24"/>
          <w:szCs w:val="24"/>
        </w:rPr>
      </w:pPr>
    </w:p>
    <w:p w14:paraId="2A7658C5" w14:textId="77777777" w:rsidR="0029306C" w:rsidRPr="00645CBF" w:rsidRDefault="0029306C">
      <w:pPr>
        <w:jc w:val="center"/>
        <w:rPr>
          <w:rFonts w:hAnsi="Nirmala UI"/>
          <w:sz w:val="24"/>
          <w:szCs w:val="24"/>
        </w:rPr>
      </w:pPr>
      <w:proofErr w:type="spellStart"/>
      <w:r w:rsidRPr="00645CBF">
        <w:rPr>
          <w:rFonts w:hAnsi="Nirmala UI"/>
          <w:sz w:val="24"/>
          <w:szCs w:val="24"/>
        </w:rPr>
        <w:t>अखिलभारतीयआयुर्विज्ञानसंस्थान</w:t>
      </w:r>
      <w:proofErr w:type="spellEnd"/>
    </w:p>
    <w:p w14:paraId="193838D6" w14:textId="77777777"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14:paraId="1CE93738" w14:textId="77777777" w:rsidR="00AC495F" w:rsidRPr="00645CBF" w:rsidRDefault="0029306C" w:rsidP="0029306C">
      <w:pPr>
        <w:jc w:val="center"/>
        <w:rPr>
          <w:rFonts w:hAnsi="Nirmala UI"/>
          <w:sz w:val="24"/>
          <w:szCs w:val="24"/>
        </w:rPr>
      </w:pPr>
      <w:proofErr w:type="spellStart"/>
      <w:r w:rsidRPr="00645CBF">
        <w:rPr>
          <w:rFonts w:hAnsi="Nirmala UI"/>
          <w:sz w:val="24"/>
          <w:szCs w:val="24"/>
        </w:rPr>
        <w:t>मंगलगिरी</w:t>
      </w:r>
      <w:proofErr w:type="spellEnd"/>
      <w:r w:rsidRPr="00645CBF">
        <w:rPr>
          <w:rFonts w:hAnsi="Nirmala UI"/>
          <w:sz w:val="24"/>
          <w:szCs w:val="24"/>
        </w:rPr>
        <w:t xml:space="preserve">, </w:t>
      </w:r>
      <w:proofErr w:type="spellStart"/>
      <w:r w:rsidRPr="00645CBF">
        <w:rPr>
          <w:rFonts w:hAnsi="Nirmala UI" w:hint="cs"/>
          <w:sz w:val="24"/>
          <w:szCs w:val="24"/>
        </w:rPr>
        <w:t>गुंटूर</w:t>
      </w:r>
      <w:proofErr w:type="spellEnd"/>
      <w:r w:rsidRPr="00645CBF">
        <w:rPr>
          <w:rFonts w:hAnsi="Nirmala UI"/>
          <w:sz w:val="24"/>
          <w:szCs w:val="24"/>
        </w:rPr>
        <w:t xml:space="preserve"> (</w:t>
      </w:r>
      <w:proofErr w:type="spellStart"/>
      <w:r w:rsidRPr="00645CBF">
        <w:rPr>
          <w:rFonts w:hAnsi="Nirmala UI" w:hint="cs"/>
          <w:sz w:val="24"/>
          <w:szCs w:val="24"/>
        </w:rPr>
        <w:t>आंध्रप्रदेश</w:t>
      </w:r>
      <w:proofErr w:type="spellEnd"/>
      <w:r w:rsidRPr="00645CBF">
        <w:rPr>
          <w:rFonts w:hAnsi="Nirmala UI"/>
          <w:sz w:val="24"/>
          <w:szCs w:val="24"/>
        </w:rPr>
        <w:t>)  522503</w:t>
      </w:r>
    </w:p>
    <w:p w14:paraId="39F83224" w14:textId="77777777" w:rsidR="00AC495F" w:rsidRPr="00645CBF" w:rsidRDefault="00AC495F">
      <w:pPr>
        <w:spacing w:line="19" w:lineRule="exact"/>
        <w:rPr>
          <w:sz w:val="24"/>
          <w:szCs w:val="24"/>
        </w:rPr>
      </w:pPr>
    </w:p>
    <w:p w14:paraId="01A85DE8" w14:textId="77777777" w:rsidR="00AC495F" w:rsidRPr="00645CBF" w:rsidRDefault="0029306C">
      <w:pPr>
        <w:jc w:val="center"/>
        <w:rPr>
          <w:sz w:val="24"/>
          <w:szCs w:val="24"/>
        </w:rPr>
      </w:pPr>
      <w:r w:rsidRPr="00645CBF">
        <w:rPr>
          <w:rFonts w:ascii="Cambria" w:eastAsia="Cambria" w:hAnsi="Cambria" w:cs="Cambria"/>
          <w:sz w:val="24"/>
          <w:szCs w:val="24"/>
        </w:rPr>
        <w:t>Mangalagiri, Guntur</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14:paraId="3327440E" w14:textId="77777777" w:rsidR="00AC495F" w:rsidRPr="00645CBF" w:rsidRDefault="00470E98">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8" w:history="1">
        <w:r w:rsidR="004E6D4F" w:rsidRPr="00645CBF">
          <w:rPr>
            <w:rStyle w:val="Hyperlink"/>
            <w:sz w:val="24"/>
            <w:szCs w:val="24"/>
          </w:rPr>
          <w:t>https://www.aiimsmangalagiri.edu.in/</w:t>
        </w:r>
      </w:hyperlink>
    </w:p>
    <w:p w14:paraId="046A9E77" w14:textId="77777777" w:rsidR="0029306C" w:rsidRDefault="00B81171">
      <w:pPr>
        <w:jc w:val="center"/>
        <w:rPr>
          <w:sz w:val="20"/>
          <w:szCs w:val="20"/>
        </w:rPr>
      </w:pPr>
      <w:r>
        <w:rPr>
          <w:noProof/>
          <w:sz w:val="20"/>
          <w:szCs w:val="20"/>
        </w:rPr>
        <w:pict w14:anchorId="449BD77A">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14:paraId="094DDDE3" w14:textId="77777777" w:rsidR="00AC495F" w:rsidRDefault="00AC495F">
      <w:pPr>
        <w:spacing w:line="20" w:lineRule="exact"/>
        <w:rPr>
          <w:sz w:val="24"/>
          <w:szCs w:val="24"/>
        </w:rPr>
      </w:pPr>
    </w:p>
    <w:p w14:paraId="0B461477" w14:textId="77777777" w:rsidR="00AC495F" w:rsidRDefault="0029306C" w:rsidP="0029306C">
      <w:pPr>
        <w:tabs>
          <w:tab w:val="left" w:pos="8042"/>
        </w:tabs>
        <w:spacing w:line="261" w:lineRule="exact"/>
        <w:rPr>
          <w:sz w:val="24"/>
          <w:szCs w:val="24"/>
        </w:rPr>
      </w:pPr>
      <w:r>
        <w:rPr>
          <w:sz w:val="24"/>
          <w:szCs w:val="24"/>
        </w:rPr>
        <w:tab/>
      </w:r>
    </w:p>
    <w:p w14:paraId="1A8BBD89" w14:textId="0713CFD6" w:rsidR="002F6F76" w:rsidRDefault="00365A98">
      <w:pPr>
        <w:tabs>
          <w:tab w:val="left" w:pos="6460"/>
        </w:tabs>
        <w:rPr>
          <w:sz w:val="24"/>
          <w:szCs w:val="24"/>
        </w:rPr>
      </w:pPr>
      <w:r>
        <w:rPr>
          <w:rFonts w:eastAsia="Arial"/>
          <w:b/>
          <w:bCs/>
          <w:sz w:val="24"/>
          <w:szCs w:val="24"/>
        </w:rPr>
        <w:t xml:space="preserve">NIQ </w:t>
      </w:r>
      <w:r w:rsidR="00CE0FFD">
        <w:rPr>
          <w:rFonts w:eastAsia="Arial"/>
          <w:b/>
          <w:bCs/>
          <w:sz w:val="24"/>
          <w:szCs w:val="24"/>
        </w:rPr>
        <w:t>No</w:t>
      </w:r>
      <w:r w:rsidR="00CE0FFD" w:rsidRPr="00BF5AD4">
        <w:rPr>
          <w:rFonts w:eastAsia="Arial"/>
          <w:b/>
          <w:bCs/>
          <w:sz w:val="24"/>
          <w:szCs w:val="24"/>
        </w:rPr>
        <w:t>.: AIIMS</w:t>
      </w:r>
      <w:r w:rsidR="00350217">
        <w:rPr>
          <w:rFonts w:eastAsia="Arial"/>
          <w:b/>
          <w:bCs/>
          <w:sz w:val="24"/>
          <w:szCs w:val="24"/>
        </w:rPr>
        <w:t>/MG</w:t>
      </w:r>
      <w:r w:rsidR="00AF1258">
        <w:rPr>
          <w:rFonts w:eastAsia="Arial"/>
          <w:b/>
          <w:bCs/>
          <w:sz w:val="24"/>
          <w:szCs w:val="24"/>
        </w:rPr>
        <w:t>/Stores</w:t>
      </w:r>
      <w:r w:rsidR="00673C43">
        <w:rPr>
          <w:rFonts w:eastAsia="Arial"/>
          <w:b/>
          <w:bCs/>
          <w:sz w:val="24"/>
          <w:szCs w:val="24"/>
        </w:rPr>
        <w:t xml:space="preserve">/ </w:t>
      </w:r>
      <w:proofErr w:type="spellStart"/>
      <w:r w:rsidR="00D66A0F">
        <w:rPr>
          <w:rFonts w:eastAsia="Arial"/>
          <w:b/>
          <w:bCs/>
          <w:sz w:val="24"/>
          <w:szCs w:val="24"/>
        </w:rPr>
        <w:t>Swachata</w:t>
      </w:r>
      <w:proofErr w:type="spellEnd"/>
      <w:r w:rsidR="00D66A0F">
        <w:rPr>
          <w:rFonts w:eastAsia="Arial"/>
          <w:b/>
          <w:bCs/>
          <w:sz w:val="24"/>
          <w:szCs w:val="24"/>
        </w:rPr>
        <w:t xml:space="preserve"> Action Plan</w:t>
      </w:r>
      <w:r w:rsidR="0035529F">
        <w:rPr>
          <w:rFonts w:eastAsia="Arial"/>
          <w:b/>
          <w:bCs/>
          <w:sz w:val="24"/>
          <w:szCs w:val="24"/>
        </w:rPr>
        <w:t>/</w:t>
      </w:r>
      <w:r w:rsidR="00047F2E">
        <w:rPr>
          <w:rFonts w:eastAsia="Arial"/>
          <w:b/>
          <w:bCs/>
          <w:sz w:val="24"/>
          <w:szCs w:val="24"/>
        </w:rPr>
        <w:t xml:space="preserve"> </w:t>
      </w:r>
      <w:r w:rsidR="006F67FE">
        <w:rPr>
          <w:rFonts w:eastAsia="Arial"/>
          <w:b/>
          <w:bCs/>
          <w:sz w:val="24"/>
          <w:szCs w:val="24"/>
        </w:rPr>
        <w:t>5-liter</w:t>
      </w:r>
      <w:r w:rsidR="00D66A0F">
        <w:rPr>
          <w:rFonts w:eastAsia="Arial"/>
          <w:b/>
          <w:bCs/>
          <w:sz w:val="24"/>
          <w:szCs w:val="24"/>
        </w:rPr>
        <w:t xml:space="preserve"> BMW Bins</w:t>
      </w:r>
    </w:p>
    <w:p w14:paraId="1EDB68A5" w14:textId="77777777" w:rsidR="00D66A0F" w:rsidRDefault="002F6F76">
      <w:pPr>
        <w:tabs>
          <w:tab w:val="left" w:pos="6460"/>
        </w:tabs>
        <w:rPr>
          <w:sz w:val="24"/>
          <w:szCs w:val="24"/>
        </w:rPr>
      </w:pPr>
      <w:r>
        <w:rPr>
          <w:sz w:val="24"/>
          <w:szCs w:val="24"/>
        </w:rPr>
        <w:tab/>
      </w:r>
      <w:r w:rsidR="00B43FED">
        <w:rPr>
          <w:sz w:val="24"/>
          <w:szCs w:val="24"/>
        </w:rPr>
        <w:t xml:space="preserve">           </w:t>
      </w:r>
    </w:p>
    <w:p w14:paraId="7DF2F79C" w14:textId="444DD67C" w:rsidR="00AC495F" w:rsidRPr="00BF5AD4" w:rsidRDefault="00D66A0F">
      <w:pPr>
        <w:tabs>
          <w:tab w:val="left" w:pos="6460"/>
        </w:tabs>
        <w:rPr>
          <w:sz w:val="24"/>
          <w:szCs w:val="24"/>
        </w:rPr>
      </w:pPr>
      <w:r>
        <w:rPr>
          <w:sz w:val="24"/>
          <w:szCs w:val="24"/>
        </w:rPr>
        <w:t xml:space="preserve">                                                                                                                    </w:t>
      </w:r>
      <w:r w:rsidR="00470E98" w:rsidRPr="00BF5AD4">
        <w:rPr>
          <w:rFonts w:eastAsia="Arial"/>
          <w:b/>
          <w:bCs/>
          <w:sz w:val="24"/>
          <w:szCs w:val="24"/>
        </w:rPr>
        <w:t>Dated:</w:t>
      </w:r>
      <w:r w:rsidR="00B43FED">
        <w:rPr>
          <w:rFonts w:eastAsia="Arial"/>
          <w:b/>
          <w:bCs/>
          <w:sz w:val="24"/>
          <w:szCs w:val="24"/>
        </w:rPr>
        <w:t>0</w:t>
      </w:r>
      <w:r>
        <w:rPr>
          <w:rFonts w:eastAsia="Arial"/>
          <w:b/>
          <w:bCs/>
          <w:sz w:val="24"/>
          <w:szCs w:val="24"/>
        </w:rPr>
        <w:t>1</w:t>
      </w:r>
      <w:r w:rsidR="00C6592D">
        <w:rPr>
          <w:rFonts w:eastAsia="Arial"/>
          <w:b/>
          <w:bCs/>
          <w:sz w:val="24"/>
          <w:szCs w:val="24"/>
        </w:rPr>
        <w:t>/</w:t>
      </w:r>
      <w:r w:rsidR="00894D11">
        <w:rPr>
          <w:rFonts w:eastAsia="Arial"/>
          <w:b/>
          <w:bCs/>
          <w:sz w:val="24"/>
          <w:szCs w:val="24"/>
        </w:rPr>
        <w:t>0</w:t>
      </w:r>
      <w:r>
        <w:rPr>
          <w:rFonts w:eastAsia="Arial"/>
          <w:b/>
          <w:bCs/>
          <w:sz w:val="24"/>
          <w:szCs w:val="24"/>
        </w:rPr>
        <w:t>6</w:t>
      </w:r>
      <w:r w:rsidR="002F6F76">
        <w:rPr>
          <w:rFonts w:eastAsia="Arial"/>
          <w:b/>
          <w:bCs/>
          <w:sz w:val="24"/>
          <w:szCs w:val="24"/>
        </w:rPr>
        <w:t>/202</w:t>
      </w:r>
      <w:r w:rsidR="001F2471">
        <w:rPr>
          <w:rFonts w:eastAsia="Arial"/>
          <w:b/>
          <w:bCs/>
          <w:sz w:val="24"/>
          <w:szCs w:val="24"/>
        </w:rPr>
        <w:t>1</w:t>
      </w:r>
    </w:p>
    <w:p w14:paraId="6D122520" w14:textId="77777777" w:rsidR="00AC495F" w:rsidRPr="00BF5AD4" w:rsidRDefault="00AC495F">
      <w:pPr>
        <w:spacing w:line="289" w:lineRule="exact"/>
        <w:rPr>
          <w:sz w:val="24"/>
          <w:szCs w:val="24"/>
        </w:rPr>
      </w:pPr>
    </w:p>
    <w:p w14:paraId="6C27322F" w14:textId="5992CB62" w:rsidR="00AC495F" w:rsidRPr="00AE737F" w:rsidRDefault="00470E98" w:rsidP="00AE737F">
      <w:pPr>
        <w:spacing w:after="240" w:line="276" w:lineRule="auto"/>
        <w:rPr>
          <w:szCs w:val="20"/>
        </w:rPr>
      </w:pPr>
      <w:r w:rsidRPr="0005758A">
        <w:rPr>
          <w:rFonts w:eastAsia="Arial"/>
          <w:b/>
          <w:sz w:val="24"/>
        </w:rPr>
        <w:t>Sub</w:t>
      </w:r>
      <w:r w:rsidR="00474D77" w:rsidRPr="00BF5AD4">
        <w:rPr>
          <w:rFonts w:eastAsia="Arial"/>
        </w:rPr>
        <w:t xml:space="preserve">: </w:t>
      </w:r>
      <w:r w:rsidR="00CE0FFD" w:rsidRPr="00BF5AD4">
        <w:rPr>
          <w:rFonts w:eastAsia="Arial"/>
        </w:rPr>
        <w:t>-</w:t>
      </w:r>
      <w:r w:rsidR="00CE0FFD">
        <w:rPr>
          <w:rFonts w:eastAsia="Arial"/>
        </w:rPr>
        <w:t xml:space="preserve"> “</w:t>
      </w:r>
      <w:r w:rsidR="00921481">
        <w:rPr>
          <w:rFonts w:eastAsia="Arial"/>
          <w:b/>
          <w:sz w:val="24"/>
        </w:rPr>
        <w:t>NIQ for</w:t>
      </w:r>
      <w:r w:rsidR="00E461BC">
        <w:rPr>
          <w:rFonts w:eastAsia="Arial"/>
          <w:b/>
          <w:sz w:val="24"/>
        </w:rPr>
        <w:t xml:space="preserve"> supply </w:t>
      </w:r>
      <w:r w:rsidR="00153FB3">
        <w:rPr>
          <w:rFonts w:eastAsia="Arial"/>
          <w:b/>
          <w:sz w:val="24"/>
        </w:rPr>
        <w:t xml:space="preserve">of </w:t>
      </w:r>
      <w:r w:rsidR="00CE0FFD">
        <w:rPr>
          <w:rFonts w:eastAsia="Arial"/>
          <w:b/>
          <w:bCs/>
          <w:sz w:val="24"/>
          <w:szCs w:val="24"/>
        </w:rPr>
        <w:t>5-liter</w:t>
      </w:r>
      <w:r w:rsidR="00D66A0F">
        <w:rPr>
          <w:rFonts w:eastAsia="Arial"/>
          <w:b/>
          <w:bCs/>
          <w:sz w:val="24"/>
          <w:szCs w:val="24"/>
        </w:rPr>
        <w:t xml:space="preserve"> BMW Bins</w:t>
      </w:r>
      <w:r w:rsidR="00D66A0F">
        <w:rPr>
          <w:rFonts w:eastAsia="Arial"/>
          <w:b/>
          <w:sz w:val="24"/>
        </w:rPr>
        <w:t xml:space="preserve"> </w:t>
      </w:r>
      <w:r w:rsidR="00A37880">
        <w:rPr>
          <w:rFonts w:eastAsia="Arial"/>
          <w:b/>
          <w:sz w:val="24"/>
        </w:rPr>
        <w:t>for</w:t>
      </w:r>
      <w:r w:rsidR="0052125E">
        <w:rPr>
          <w:rFonts w:eastAsia="Arial"/>
          <w:b/>
          <w:sz w:val="24"/>
        </w:rPr>
        <w:t xml:space="preserve"> </w:t>
      </w:r>
      <w:r w:rsidR="00CD3107" w:rsidRPr="0005758A">
        <w:rPr>
          <w:rFonts w:eastAsia="Arial"/>
          <w:b/>
          <w:sz w:val="24"/>
        </w:rPr>
        <w:t xml:space="preserve">AIIMS </w:t>
      </w:r>
      <w:r w:rsidR="00CD3107">
        <w:rPr>
          <w:rFonts w:eastAsia="Arial"/>
          <w:b/>
          <w:sz w:val="24"/>
        </w:rPr>
        <w:t>Mangalagiri</w:t>
      </w:r>
      <w:r w:rsidR="00221B32">
        <w:rPr>
          <w:rFonts w:eastAsia="Arial"/>
          <w:b/>
          <w:sz w:val="24"/>
        </w:rPr>
        <w:t>”.</w:t>
      </w:r>
    </w:p>
    <w:p w14:paraId="36BD3521" w14:textId="77777777"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14:paraId="13ABF6CD" w14:textId="6EC7755B" w:rsidR="005F5C8D" w:rsidRPr="001D5252" w:rsidRDefault="00470E98" w:rsidP="00E74887">
      <w:pPr>
        <w:spacing w:after="240" w:line="276" w:lineRule="auto"/>
        <w:jc w:val="both"/>
        <w:rPr>
          <w:szCs w:val="20"/>
        </w:rPr>
      </w:pPr>
      <w:r w:rsidRPr="00BF5AD4">
        <w:rPr>
          <w:rFonts w:eastAsia="Calibri"/>
          <w:sz w:val="24"/>
          <w:szCs w:val="24"/>
        </w:rPr>
        <w:t>On behalf of</w:t>
      </w:r>
      <w:r w:rsidR="00761CFD">
        <w:rPr>
          <w:rFonts w:eastAsia="Calibri"/>
          <w:sz w:val="24"/>
          <w:szCs w:val="24"/>
        </w:rPr>
        <w:t xml:space="preserve"> </w:t>
      </w:r>
      <w:r w:rsidR="00BF5AD4" w:rsidRPr="0005758A">
        <w:rPr>
          <w:rFonts w:eastAsia="Calibri"/>
          <w:bCs/>
          <w:sz w:val="24"/>
          <w:szCs w:val="24"/>
        </w:rPr>
        <w:t>Director,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w:t>
      </w:r>
      <w:r w:rsidR="00A37880">
        <w:rPr>
          <w:rFonts w:eastAsia="Arial"/>
        </w:rPr>
        <w:t>“</w:t>
      </w:r>
      <w:r w:rsidR="00A37880">
        <w:rPr>
          <w:rFonts w:eastAsia="Arial"/>
          <w:b/>
          <w:sz w:val="24"/>
        </w:rPr>
        <w:t xml:space="preserve">NIQ for supply of </w:t>
      </w:r>
      <w:r w:rsidR="00CE0FFD">
        <w:rPr>
          <w:rFonts w:eastAsia="Arial"/>
          <w:b/>
          <w:bCs/>
          <w:sz w:val="24"/>
          <w:szCs w:val="24"/>
        </w:rPr>
        <w:t>5-liter</w:t>
      </w:r>
      <w:r w:rsidR="00761CFD">
        <w:rPr>
          <w:rFonts w:eastAsia="Arial"/>
          <w:b/>
          <w:bCs/>
          <w:sz w:val="24"/>
          <w:szCs w:val="24"/>
        </w:rPr>
        <w:t xml:space="preserve"> BMW Bins</w:t>
      </w:r>
      <w:r w:rsidR="00761CFD" w:rsidRPr="0005758A">
        <w:rPr>
          <w:rFonts w:eastAsia="Arial"/>
          <w:b/>
          <w:sz w:val="24"/>
        </w:rPr>
        <w:t xml:space="preserve"> </w:t>
      </w:r>
      <w:r w:rsidR="00761CFD">
        <w:rPr>
          <w:rFonts w:eastAsia="Arial"/>
          <w:b/>
          <w:sz w:val="24"/>
        </w:rPr>
        <w:t xml:space="preserve">for </w:t>
      </w:r>
      <w:r w:rsidR="00A37880" w:rsidRPr="0005758A">
        <w:rPr>
          <w:rFonts w:eastAsia="Arial"/>
          <w:b/>
          <w:sz w:val="24"/>
        </w:rPr>
        <w:t xml:space="preserve">AIIMS </w:t>
      </w:r>
      <w:r w:rsidR="00A37880">
        <w:rPr>
          <w:rFonts w:eastAsia="Arial"/>
          <w:b/>
          <w:sz w:val="24"/>
        </w:rPr>
        <w:t>Mangalagiri</w:t>
      </w:r>
      <w:r w:rsidR="00B43FED">
        <w:rPr>
          <w:rFonts w:eastAsia="Arial"/>
          <w:b/>
          <w:sz w:val="24"/>
        </w:rPr>
        <w:t>”.</w:t>
      </w:r>
      <w:r w:rsidR="00B43FED">
        <w:rPr>
          <w:rFonts w:eastAsia="Calibri"/>
          <w:sz w:val="24"/>
          <w:szCs w:val="24"/>
        </w:rPr>
        <w:t xml:space="preserve"> the</w:t>
      </w:r>
      <w:r w:rsidRPr="00BF5AD4">
        <w:rPr>
          <w:rFonts w:eastAsia="Calibri"/>
          <w:sz w:val="24"/>
          <w:szCs w:val="24"/>
        </w:rPr>
        <w:t xml:space="preserve"> </w:t>
      </w:r>
      <w:r w:rsidR="00B43FED" w:rsidRPr="00BF5AD4">
        <w:rPr>
          <w:rFonts w:eastAsia="Calibri"/>
          <w:sz w:val="24"/>
          <w:szCs w:val="24"/>
        </w:rPr>
        <w:t>Specifications</w:t>
      </w:r>
      <w:r w:rsidR="00B43FED">
        <w:rPr>
          <w:rFonts w:eastAsia="Calibri"/>
          <w:sz w:val="24"/>
          <w:szCs w:val="24"/>
        </w:rPr>
        <w:t xml:space="preserve"> details</w:t>
      </w:r>
      <w:r w:rsidR="00ED678E">
        <w:rPr>
          <w:rFonts w:eastAsia="Calibri"/>
          <w:sz w:val="24"/>
          <w:szCs w:val="24"/>
        </w:rPr>
        <w:t xml:space="preserve"> given at Schedule of </w:t>
      </w:r>
      <w:r w:rsidRPr="00BF5AD4">
        <w:rPr>
          <w:rFonts w:eastAsia="Calibri"/>
          <w:sz w:val="24"/>
          <w:szCs w:val="24"/>
        </w:rPr>
        <w:t>Requirement.</w:t>
      </w:r>
    </w:p>
    <w:p w14:paraId="4727D8B6" w14:textId="077309BA" w:rsidR="00350217" w:rsidRDefault="00470E98">
      <w:pPr>
        <w:rPr>
          <w:rFonts w:eastAsia="Arial"/>
          <w:b/>
          <w:bCs/>
          <w:sz w:val="24"/>
          <w:szCs w:val="24"/>
        </w:rPr>
      </w:pPr>
      <w:r w:rsidRPr="007D7F5A">
        <w:rPr>
          <w:rFonts w:eastAsia="Arial"/>
          <w:b/>
          <w:bCs/>
          <w:sz w:val="24"/>
          <w:szCs w:val="24"/>
        </w:rPr>
        <w:t xml:space="preserve">Schedule of </w:t>
      </w:r>
      <w:r w:rsidR="00CE0FFD" w:rsidRPr="007D7F5A">
        <w:rPr>
          <w:rFonts w:eastAsia="Arial"/>
          <w:b/>
          <w:bCs/>
          <w:sz w:val="24"/>
          <w:szCs w:val="24"/>
        </w:rPr>
        <w:t>Requirement: -</w:t>
      </w:r>
    </w:p>
    <w:p w14:paraId="5EB18778" w14:textId="77777777" w:rsidR="00A11AED" w:rsidRDefault="00A11AED">
      <w:pPr>
        <w:rPr>
          <w:rFonts w:eastAsia="Arial"/>
          <w:b/>
          <w:bCs/>
          <w:sz w:val="24"/>
          <w:szCs w:val="24"/>
        </w:rPr>
      </w:pPr>
    </w:p>
    <w:tbl>
      <w:tblPr>
        <w:tblStyle w:val="TableGrid"/>
        <w:tblW w:w="9036" w:type="dxa"/>
        <w:tblInd w:w="392" w:type="dxa"/>
        <w:tblLook w:val="04A0" w:firstRow="1" w:lastRow="0" w:firstColumn="1" w:lastColumn="0" w:noHBand="0" w:noVBand="1"/>
      </w:tblPr>
      <w:tblGrid>
        <w:gridCol w:w="850"/>
        <w:gridCol w:w="5986"/>
        <w:gridCol w:w="2200"/>
      </w:tblGrid>
      <w:tr w:rsidR="005C28EC" w14:paraId="225BDB8A" w14:textId="77777777" w:rsidTr="00121217">
        <w:trPr>
          <w:trHeight w:val="213"/>
        </w:trPr>
        <w:tc>
          <w:tcPr>
            <w:tcW w:w="850" w:type="dxa"/>
            <w:vAlign w:val="center"/>
          </w:tcPr>
          <w:p w14:paraId="5BA70020" w14:textId="77777777" w:rsidR="005C28EC" w:rsidRDefault="005C28EC" w:rsidP="00C14934">
            <w:pPr>
              <w:jc w:val="center"/>
              <w:rPr>
                <w:rFonts w:eastAsia="Arial"/>
                <w:b/>
                <w:bCs/>
                <w:sz w:val="24"/>
                <w:szCs w:val="24"/>
              </w:rPr>
            </w:pPr>
            <w:proofErr w:type="spellStart"/>
            <w:r>
              <w:rPr>
                <w:rFonts w:eastAsia="Arial"/>
                <w:b/>
                <w:bCs/>
                <w:sz w:val="24"/>
                <w:szCs w:val="24"/>
              </w:rPr>
              <w:t>S.No</w:t>
            </w:r>
            <w:proofErr w:type="spellEnd"/>
          </w:p>
        </w:tc>
        <w:tc>
          <w:tcPr>
            <w:tcW w:w="5986" w:type="dxa"/>
            <w:vAlign w:val="center"/>
          </w:tcPr>
          <w:p w14:paraId="30BCBD4B" w14:textId="77777777" w:rsidR="005C28EC" w:rsidRDefault="005C28EC" w:rsidP="00C14934">
            <w:pPr>
              <w:jc w:val="center"/>
              <w:rPr>
                <w:rFonts w:eastAsia="Arial"/>
                <w:b/>
                <w:bCs/>
                <w:sz w:val="24"/>
                <w:szCs w:val="24"/>
              </w:rPr>
            </w:pPr>
            <w:r>
              <w:rPr>
                <w:rFonts w:eastAsia="Arial"/>
                <w:b/>
                <w:bCs/>
                <w:sz w:val="24"/>
                <w:szCs w:val="24"/>
              </w:rPr>
              <w:t>Description of item</w:t>
            </w:r>
          </w:p>
        </w:tc>
        <w:tc>
          <w:tcPr>
            <w:tcW w:w="2200" w:type="dxa"/>
            <w:vAlign w:val="center"/>
          </w:tcPr>
          <w:p w14:paraId="53B6AEC7" w14:textId="77777777" w:rsidR="005C28EC" w:rsidRDefault="005C28EC" w:rsidP="00C14934">
            <w:pPr>
              <w:jc w:val="center"/>
              <w:rPr>
                <w:rFonts w:eastAsia="Arial"/>
                <w:b/>
                <w:bCs/>
                <w:sz w:val="24"/>
                <w:szCs w:val="24"/>
              </w:rPr>
            </w:pPr>
            <w:r>
              <w:rPr>
                <w:rFonts w:eastAsia="Arial"/>
                <w:b/>
                <w:bCs/>
                <w:sz w:val="24"/>
                <w:szCs w:val="24"/>
              </w:rPr>
              <w:t>Required Quantity</w:t>
            </w:r>
          </w:p>
        </w:tc>
      </w:tr>
      <w:tr w:rsidR="005C28EC" w14:paraId="634991FB" w14:textId="77777777" w:rsidTr="00121217">
        <w:trPr>
          <w:trHeight w:val="525"/>
        </w:trPr>
        <w:tc>
          <w:tcPr>
            <w:tcW w:w="850" w:type="dxa"/>
            <w:vAlign w:val="center"/>
          </w:tcPr>
          <w:p w14:paraId="39020F68" w14:textId="77777777" w:rsidR="005C28EC" w:rsidRPr="008666F4" w:rsidRDefault="005C28EC" w:rsidP="00C14934">
            <w:pPr>
              <w:jc w:val="center"/>
              <w:rPr>
                <w:rFonts w:eastAsia="Arial"/>
                <w:bCs/>
                <w:sz w:val="24"/>
                <w:szCs w:val="24"/>
              </w:rPr>
            </w:pPr>
            <w:r w:rsidRPr="008666F4">
              <w:rPr>
                <w:rFonts w:eastAsia="Arial"/>
                <w:bCs/>
                <w:sz w:val="24"/>
                <w:szCs w:val="24"/>
              </w:rPr>
              <w:t>1.</w:t>
            </w:r>
          </w:p>
        </w:tc>
        <w:tc>
          <w:tcPr>
            <w:tcW w:w="5986" w:type="dxa"/>
            <w:vAlign w:val="center"/>
          </w:tcPr>
          <w:p w14:paraId="1F15CD31" w14:textId="2DB6C092" w:rsidR="005C28EC" w:rsidRPr="008666F4" w:rsidRDefault="00761CFD" w:rsidP="00047611">
            <w:pPr>
              <w:jc w:val="center"/>
              <w:rPr>
                <w:rFonts w:eastAsia="Arial"/>
                <w:bCs/>
                <w:sz w:val="24"/>
                <w:szCs w:val="24"/>
              </w:rPr>
            </w:pPr>
            <w:r>
              <w:rPr>
                <w:rFonts w:eastAsia="Arial"/>
                <w:sz w:val="24"/>
              </w:rPr>
              <w:t xml:space="preserve">Blue </w:t>
            </w:r>
            <w:proofErr w:type="spellStart"/>
            <w:r>
              <w:rPr>
                <w:rFonts w:eastAsia="Arial"/>
                <w:sz w:val="24"/>
              </w:rPr>
              <w:t>Colour</w:t>
            </w:r>
            <w:proofErr w:type="spellEnd"/>
            <w:r>
              <w:rPr>
                <w:rFonts w:eastAsia="Arial"/>
                <w:sz w:val="24"/>
              </w:rPr>
              <w:t xml:space="preserve"> 5 </w:t>
            </w:r>
            <w:r w:rsidR="00CE0FFD">
              <w:rPr>
                <w:rFonts w:eastAsia="Arial"/>
                <w:sz w:val="24"/>
              </w:rPr>
              <w:t>liter</w:t>
            </w:r>
            <w:r>
              <w:rPr>
                <w:rFonts w:eastAsia="Arial"/>
                <w:sz w:val="24"/>
              </w:rPr>
              <w:t xml:space="preserve"> With Bio </w:t>
            </w:r>
            <w:r w:rsidR="00FC3FF0">
              <w:rPr>
                <w:rFonts w:eastAsia="Arial"/>
                <w:sz w:val="24"/>
              </w:rPr>
              <w:t>hazard with</w:t>
            </w:r>
            <w:r w:rsidR="00FC3FF0">
              <w:rPr>
                <w:rFonts w:eastAsia="Arial"/>
                <w:sz w:val="24"/>
              </w:rPr>
              <w:t xml:space="preserve"> foot pedal operated</w:t>
            </w:r>
          </w:p>
        </w:tc>
        <w:tc>
          <w:tcPr>
            <w:tcW w:w="2200" w:type="dxa"/>
            <w:vAlign w:val="center"/>
          </w:tcPr>
          <w:p w14:paraId="226DA46C" w14:textId="6C4FA589" w:rsidR="005C28EC" w:rsidRPr="008666F4" w:rsidRDefault="00180A36" w:rsidP="0052125E">
            <w:pPr>
              <w:jc w:val="center"/>
              <w:rPr>
                <w:rFonts w:eastAsia="Arial"/>
                <w:bCs/>
                <w:sz w:val="24"/>
                <w:szCs w:val="24"/>
              </w:rPr>
            </w:pPr>
            <w:r>
              <w:rPr>
                <w:rFonts w:eastAsia="Arial"/>
                <w:bCs/>
                <w:sz w:val="24"/>
                <w:szCs w:val="24"/>
              </w:rPr>
              <w:t>25</w:t>
            </w:r>
            <w:r w:rsidR="005C28EC">
              <w:rPr>
                <w:rFonts w:eastAsia="Arial"/>
                <w:bCs/>
                <w:sz w:val="24"/>
                <w:szCs w:val="24"/>
              </w:rPr>
              <w:t xml:space="preserve"> </w:t>
            </w:r>
          </w:p>
        </w:tc>
      </w:tr>
      <w:tr w:rsidR="00180A36" w14:paraId="5EE7C225" w14:textId="77777777" w:rsidTr="00121217">
        <w:trPr>
          <w:trHeight w:val="525"/>
        </w:trPr>
        <w:tc>
          <w:tcPr>
            <w:tcW w:w="850" w:type="dxa"/>
            <w:vAlign w:val="center"/>
          </w:tcPr>
          <w:p w14:paraId="16383A59" w14:textId="7E6F4BB1" w:rsidR="00180A36" w:rsidRPr="008666F4" w:rsidRDefault="00180A36" w:rsidP="00C14934">
            <w:pPr>
              <w:jc w:val="center"/>
              <w:rPr>
                <w:rFonts w:eastAsia="Arial"/>
                <w:bCs/>
                <w:sz w:val="24"/>
                <w:szCs w:val="24"/>
              </w:rPr>
            </w:pPr>
            <w:r>
              <w:rPr>
                <w:rFonts w:eastAsia="Arial"/>
                <w:bCs/>
                <w:sz w:val="24"/>
                <w:szCs w:val="24"/>
              </w:rPr>
              <w:t>2.</w:t>
            </w:r>
          </w:p>
        </w:tc>
        <w:tc>
          <w:tcPr>
            <w:tcW w:w="5986" w:type="dxa"/>
            <w:vAlign w:val="center"/>
          </w:tcPr>
          <w:p w14:paraId="06232D1F" w14:textId="7BC175FF" w:rsidR="00180A36" w:rsidRDefault="00E73EF8" w:rsidP="00047611">
            <w:pPr>
              <w:jc w:val="center"/>
              <w:rPr>
                <w:rFonts w:eastAsia="Arial"/>
                <w:sz w:val="24"/>
              </w:rPr>
            </w:pPr>
            <w:r>
              <w:rPr>
                <w:rFonts w:eastAsia="Arial"/>
                <w:sz w:val="24"/>
              </w:rPr>
              <w:t>Yellow</w:t>
            </w:r>
            <w:r w:rsidR="00180A36">
              <w:rPr>
                <w:rFonts w:eastAsia="Arial"/>
                <w:sz w:val="24"/>
              </w:rPr>
              <w:t xml:space="preserve"> </w:t>
            </w:r>
            <w:proofErr w:type="spellStart"/>
            <w:r w:rsidR="00180A36">
              <w:rPr>
                <w:rFonts w:eastAsia="Arial"/>
                <w:sz w:val="24"/>
              </w:rPr>
              <w:t>Colour</w:t>
            </w:r>
            <w:proofErr w:type="spellEnd"/>
            <w:r w:rsidR="00180A36">
              <w:rPr>
                <w:rFonts w:eastAsia="Arial"/>
                <w:sz w:val="24"/>
              </w:rPr>
              <w:t xml:space="preserve"> 5 </w:t>
            </w:r>
            <w:r w:rsidR="00CE0FFD">
              <w:rPr>
                <w:rFonts w:eastAsia="Arial"/>
                <w:sz w:val="24"/>
              </w:rPr>
              <w:t>liter</w:t>
            </w:r>
            <w:r w:rsidR="00180A36">
              <w:rPr>
                <w:rFonts w:eastAsia="Arial"/>
                <w:sz w:val="24"/>
              </w:rPr>
              <w:t xml:space="preserve"> With Bio </w:t>
            </w:r>
            <w:r w:rsidR="00FC3FF0">
              <w:rPr>
                <w:rFonts w:eastAsia="Arial"/>
                <w:sz w:val="24"/>
              </w:rPr>
              <w:t>hazard with</w:t>
            </w:r>
            <w:r w:rsidR="00FC3FF0">
              <w:rPr>
                <w:rFonts w:eastAsia="Arial"/>
                <w:sz w:val="24"/>
              </w:rPr>
              <w:t xml:space="preserve"> foot pedal operated</w:t>
            </w:r>
          </w:p>
        </w:tc>
        <w:tc>
          <w:tcPr>
            <w:tcW w:w="2200" w:type="dxa"/>
            <w:vAlign w:val="center"/>
          </w:tcPr>
          <w:p w14:paraId="0E86A800" w14:textId="7CAD1E6F" w:rsidR="00180A36" w:rsidRDefault="00E73EF8" w:rsidP="0052125E">
            <w:pPr>
              <w:jc w:val="center"/>
              <w:rPr>
                <w:rFonts w:eastAsia="Arial"/>
                <w:bCs/>
                <w:sz w:val="24"/>
                <w:szCs w:val="24"/>
              </w:rPr>
            </w:pPr>
            <w:r>
              <w:rPr>
                <w:rFonts w:eastAsia="Arial"/>
                <w:bCs/>
                <w:sz w:val="24"/>
                <w:szCs w:val="24"/>
              </w:rPr>
              <w:t>50</w:t>
            </w:r>
          </w:p>
        </w:tc>
      </w:tr>
      <w:tr w:rsidR="00180A36" w14:paraId="12820150" w14:textId="77777777" w:rsidTr="00121217">
        <w:trPr>
          <w:trHeight w:val="525"/>
        </w:trPr>
        <w:tc>
          <w:tcPr>
            <w:tcW w:w="850" w:type="dxa"/>
            <w:vAlign w:val="center"/>
          </w:tcPr>
          <w:p w14:paraId="422312E2" w14:textId="37D0BDB0" w:rsidR="00180A36" w:rsidRPr="008666F4" w:rsidRDefault="00180A36" w:rsidP="00C14934">
            <w:pPr>
              <w:jc w:val="center"/>
              <w:rPr>
                <w:rFonts w:eastAsia="Arial"/>
                <w:bCs/>
                <w:sz w:val="24"/>
                <w:szCs w:val="24"/>
              </w:rPr>
            </w:pPr>
            <w:r>
              <w:rPr>
                <w:rFonts w:eastAsia="Arial"/>
                <w:bCs/>
                <w:sz w:val="24"/>
                <w:szCs w:val="24"/>
              </w:rPr>
              <w:t>3.</w:t>
            </w:r>
          </w:p>
        </w:tc>
        <w:tc>
          <w:tcPr>
            <w:tcW w:w="5986" w:type="dxa"/>
            <w:vAlign w:val="center"/>
          </w:tcPr>
          <w:p w14:paraId="56983367" w14:textId="3293A1BA" w:rsidR="00180A36" w:rsidRDefault="00E73EF8" w:rsidP="00047611">
            <w:pPr>
              <w:jc w:val="center"/>
              <w:rPr>
                <w:rFonts w:eastAsia="Arial"/>
                <w:sz w:val="24"/>
              </w:rPr>
            </w:pPr>
            <w:r>
              <w:rPr>
                <w:rFonts w:eastAsia="Arial"/>
                <w:sz w:val="24"/>
              </w:rPr>
              <w:t>Red</w:t>
            </w:r>
            <w:r w:rsidR="00180A36">
              <w:rPr>
                <w:rFonts w:eastAsia="Arial"/>
                <w:sz w:val="24"/>
              </w:rPr>
              <w:t xml:space="preserve"> </w:t>
            </w:r>
            <w:proofErr w:type="spellStart"/>
            <w:r w:rsidR="00180A36">
              <w:rPr>
                <w:rFonts w:eastAsia="Arial"/>
                <w:sz w:val="24"/>
              </w:rPr>
              <w:t>Colour</w:t>
            </w:r>
            <w:proofErr w:type="spellEnd"/>
            <w:r w:rsidR="00180A36">
              <w:rPr>
                <w:rFonts w:eastAsia="Arial"/>
                <w:sz w:val="24"/>
              </w:rPr>
              <w:t xml:space="preserve"> 5 </w:t>
            </w:r>
            <w:r w:rsidR="00CE0FFD">
              <w:rPr>
                <w:rFonts w:eastAsia="Arial"/>
                <w:sz w:val="24"/>
              </w:rPr>
              <w:t>liter</w:t>
            </w:r>
            <w:r w:rsidR="00180A36">
              <w:rPr>
                <w:rFonts w:eastAsia="Arial"/>
                <w:sz w:val="24"/>
              </w:rPr>
              <w:t xml:space="preserve"> With Bio </w:t>
            </w:r>
            <w:r w:rsidR="00FC3FF0">
              <w:rPr>
                <w:rFonts w:eastAsia="Arial"/>
                <w:sz w:val="24"/>
              </w:rPr>
              <w:t>hazard with</w:t>
            </w:r>
            <w:r w:rsidR="00FC3FF0">
              <w:rPr>
                <w:rFonts w:eastAsia="Arial"/>
                <w:sz w:val="24"/>
              </w:rPr>
              <w:t xml:space="preserve"> foot pedal operated</w:t>
            </w:r>
          </w:p>
        </w:tc>
        <w:tc>
          <w:tcPr>
            <w:tcW w:w="2200" w:type="dxa"/>
            <w:vAlign w:val="center"/>
          </w:tcPr>
          <w:p w14:paraId="27F8E550" w14:textId="520A9DDC" w:rsidR="00180A36" w:rsidRDefault="00E73EF8" w:rsidP="0052125E">
            <w:pPr>
              <w:jc w:val="center"/>
              <w:rPr>
                <w:rFonts w:eastAsia="Arial"/>
                <w:bCs/>
                <w:sz w:val="24"/>
                <w:szCs w:val="24"/>
              </w:rPr>
            </w:pPr>
            <w:r>
              <w:rPr>
                <w:rFonts w:eastAsia="Arial"/>
                <w:bCs/>
                <w:sz w:val="24"/>
                <w:szCs w:val="24"/>
              </w:rPr>
              <w:t>50</w:t>
            </w:r>
          </w:p>
        </w:tc>
      </w:tr>
      <w:tr w:rsidR="00180A36" w14:paraId="126E1504" w14:textId="77777777" w:rsidTr="00121217">
        <w:trPr>
          <w:trHeight w:val="525"/>
        </w:trPr>
        <w:tc>
          <w:tcPr>
            <w:tcW w:w="850" w:type="dxa"/>
            <w:vAlign w:val="center"/>
          </w:tcPr>
          <w:p w14:paraId="5EC0AAD1" w14:textId="3A73734E" w:rsidR="00180A36" w:rsidRPr="008666F4" w:rsidRDefault="00180A36" w:rsidP="00C14934">
            <w:pPr>
              <w:jc w:val="center"/>
              <w:rPr>
                <w:rFonts w:eastAsia="Arial"/>
                <w:bCs/>
                <w:sz w:val="24"/>
                <w:szCs w:val="24"/>
              </w:rPr>
            </w:pPr>
            <w:r>
              <w:rPr>
                <w:rFonts w:eastAsia="Arial"/>
                <w:bCs/>
                <w:sz w:val="24"/>
                <w:szCs w:val="24"/>
              </w:rPr>
              <w:t>4.</w:t>
            </w:r>
          </w:p>
        </w:tc>
        <w:tc>
          <w:tcPr>
            <w:tcW w:w="5986" w:type="dxa"/>
            <w:vAlign w:val="center"/>
          </w:tcPr>
          <w:p w14:paraId="2065EA2C" w14:textId="6321B0C6" w:rsidR="00180A36" w:rsidRDefault="00180A36" w:rsidP="00047611">
            <w:pPr>
              <w:jc w:val="center"/>
              <w:rPr>
                <w:rFonts w:eastAsia="Arial"/>
                <w:sz w:val="24"/>
              </w:rPr>
            </w:pPr>
            <w:r>
              <w:rPr>
                <w:rFonts w:eastAsia="Arial"/>
                <w:sz w:val="24"/>
              </w:rPr>
              <w:t>B</w:t>
            </w:r>
            <w:r w:rsidR="00E73EF8">
              <w:rPr>
                <w:rFonts w:eastAsia="Arial"/>
                <w:sz w:val="24"/>
              </w:rPr>
              <w:t>lack</w:t>
            </w:r>
            <w:r>
              <w:rPr>
                <w:rFonts w:eastAsia="Arial"/>
                <w:sz w:val="24"/>
              </w:rPr>
              <w:t xml:space="preserve"> Col</w:t>
            </w:r>
            <w:proofErr w:type="spellStart"/>
            <w:r>
              <w:rPr>
                <w:rFonts w:eastAsia="Arial"/>
                <w:sz w:val="24"/>
              </w:rPr>
              <w:t>our</w:t>
            </w:r>
            <w:proofErr w:type="spellEnd"/>
            <w:r>
              <w:rPr>
                <w:rFonts w:eastAsia="Arial"/>
                <w:sz w:val="24"/>
              </w:rPr>
              <w:t xml:space="preserve"> 5 </w:t>
            </w:r>
            <w:r w:rsidR="00CE0FFD">
              <w:rPr>
                <w:rFonts w:eastAsia="Arial"/>
                <w:sz w:val="24"/>
              </w:rPr>
              <w:t>liter</w:t>
            </w:r>
            <w:r>
              <w:rPr>
                <w:rFonts w:eastAsia="Arial"/>
                <w:sz w:val="24"/>
              </w:rPr>
              <w:t xml:space="preserve"> </w:t>
            </w:r>
            <w:r w:rsidR="00FC3FF0">
              <w:rPr>
                <w:rFonts w:eastAsia="Arial"/>
                <w:sz w:val="24"/>
              </w:rPr>
              <w:t>with</w:t>
            </w:r>
            <w:r>
              <w:rPr>
                <w:rFonts w:eastAsia="Arial"/>
                <w:sz w:val="24"/>
              </w:rPr>
              <w:t xml:space="preserve"> </w:t>
            </w:r>
            <w:r w:rsidR="00FC3FF0">
              <w:rPr>
                <w:rFonts w:eastAsia="Arial"/>
                <w:sz w:val="24"/>
              </w:rPr>
              <w:t>foot pedal operated</w:t>
            </w:r>
          </w:p>
        </w:tc>
        <w:tc>
          <w:tcPr>
            <w:tcW w:w="2200" w:type="dxa"/>
            <w:vAlign w:val="center"/>
          </w:tcPr>
          <w:p w14:paraId="00D55016" w14:textId="6D7670E1" w:rsidR="00180A36" w:rsidRDefault="00FC3FF0" w:rsidP="0052125E">
            <w:pPr>
              <w:jc w:val="center"/>
              <w:rPr>
                <w:rFonts w:eastAsia="Arial"/>
                <w:bCs/>
                <w:sz w:val="24"/>
                <w:szCs w:val="24"/>
              </w:rPr>
            </w:pPr>
            <w:r>
              <w:rPr>
                <w:rFonts w:eastAsia="Arial"/>
                <w:bCs/>
                <w:sz w:val="24"/>
                <w:szCs w:val="24"/>
              </w:rPr>
              <w:t>100</w:t>
            </w:r>
          </w:p>
        </w:tc>
      </w:tr>
    </w:tbl>
    <w:p w14:paraId="187246B8" w14:textId="77777777" w:rsidR="00065A3F" w:rsidRDefault="00065A3F" w:rsidP="00EC7080">
      <w:pPr>
        <w:pStyle w:val="ListParagraph"/>
        <w:spacing w:line="276" w:lineRule="auto"/>
        <w:ind w:left="862"/>
        <w:rPr>
          <w:sz w:val="24"/>
          <w:szCs w:val="24"/>
        </w:rPr>
      </w:pPr>
    </w:p>
    <w:p w14:paraId="730FAFF9" w14:textId="77777777" w:rsidR="00D63D1E" w:rsidRDefault="00D63D1E" w:rsidP="00AB6FF0">
      <w:pPr>
        <w:pStyle w:val="ListParagraph"/>
        <w:spacing w:line="360" w:lineRule="auto"/>
        <w:ind w:left="862"/>
        <w:rPr>
          <w:sz w:val="24"/>
          <w:szCs w:val="24"/>
        </w:rPr>
      </w:pPr>
    </w:p>
    <w:p w14:paraId="3BDEC6F6" w14:textId="77777777" w:rsidR="00AC495F" w:rsidRPr="00332D5A" w:rsidRDefault="00470E98" w:rsidP="00F13B8D">
      <w:pPr>
        <w:spacing w:after="240" w:line="276" w:lineRule="auto"/>
        <w:ind w:left="340"/>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Technical Bid Documents:-</w:t>
      </w:r>
    </w:p>
    <w:p w14:paraId="6C83AD99" w14:textId="198ED51C"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 xml:space="preserve">accompanied with Technical Bid Envelope as </w:t>
      </w:r>
      <w:r w:rsidR="006B119C" w:rsidRPr="00332D5A">
        <w:rPr>
          <w:rFonts w:eastAsia="Arial"/>
          <w:b/>
          <w:bCs/>
          <w:sz w:val="24"/>
        </w:rPr>
        <w:t>follows: -</w:t>
      </w:r>
    </w:p>
    <w:p w14:paraId="12A7A572" w14:textId="77777777" w:rsidR="00CC4A5A" w:rsidRPr="00A77518" w:rsidRDefault="00470E98" w:rsidP="00CC4A5A">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14:paraId="4482B864" w14:textId="631156C9" w:rsidR="00A23283" w:rsidRPr="00C37F6A" w:rsidRDefault="003F3C64" w:rsidP="00A23283">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Mangalagiri </w:t>
      </w:r>
      <w:r w:rsidRPr="00332D5A">
        <w:rPr>
          <w:rFonts w:eastAsia="Arial"/>
          <w:sz w:val="24"/>
          <w:szCs w:val="24"/>
        </w:rPr>
        <w:t xml:space="preserve">against theNIQ should be printed on the Official Letter Head of participating Bidder Company, duly </w:t>
      </w:r>
      <w:r w:rsidRPr="008D661D">
        <w:rPr>
          <w:rFonts w:eastAsia="Arial"/>
          <w:sz w:val="24"/>
          <w:szCs w:val="24"/>
        </w:rPr>
        <w:t xml:space="preserve">signed and </w:t>
      </w:r>
      <w:r w:rsidR="00FC3FF0" w:rsidRPr="008D661D">
        <w:rPr>
          <w:rFonts w:eastAsia="Arial"/>
          <w:sz w:val="24"/>
          <w:szCs w:val="24"/>
        </w:rPr>
        <w:t>stamped</w:t>
      </w:r>
      <w:r w:rsidRPr="008D661D">
        <w:rPr>
          <w:rFonts w:eastAsia="Arial"/>
          <w:sz w:val="24"/>
          <w:szCs w:val="24"/>
        </w:rPr>
        <w:t xml:space="preserve"> and accompany with Technical Bid Document as per </w:t>
      </w:r>
      <w:r w:rsidRPr="008D661D">
        <w:rPr>
          <w:rFonts w:eastAsia="Arial"/>
          <w:b/>
          <w:bCs/>
          <w:sz w:val="24"/>
          <w:szCs w:val="24"/>
        </w:rPr>
        <w:t>Formatgiven at Annexure-II</w:t>
      </w:r>
      <w:r w:rsidRPr="008D661D">
        <w:rPr>
          <w:rFonts w:eastAsia="Arial"/>
          <w:sz w:val="24"/>
          <w:szCs w:val="24"/>
        </w:rPr>
        <w:t>.</w:t>
      </w:r>
    </w:p>
    <w:p w14:paraId="65E8B416" w14:textId="77777777" w:rsidR="003F3C64" w:rsidRPr="00A77518"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00697288">
        <w:rPr>
          <w:rFonts w:eastAsia="Arial"/>
          <w:b/>
          <w:i/>
          <w:sz w:val="24"/>
          <w:szCs w:val="24"/>
        </w:rPr>
        <w:t>ISI/BIS</w:t>
      </w:r>
      <w:r w:rsidRPr="00332D5A">
        <w:rPr>
          <w:rFonts w:eastAsia="Arial"/>
          <w:b/>
          <w:i/>
          <w:sz w:val="24"/>
          <w:szCs w:val="24"/>
        </w:rPr>
        <w:t>/ISO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14:paraId="2B518F14" w14:textId="77777777" w:rsidR="00A77518" w:rsidRDefault="00A77518" w:rsidP="00A77518">
      <w:pPr>
        <w:tabs>
          <w:tab w:val="left" w:pos="720"/>
        </w:tabs>
        <w:spacing w:after="240" w:line="276" w:lineRule="auto"/>
        <w:ind w:left="714"/>
        <w:jc w:val="both"/>
        <w:rPr>
          <w:rFonts w:eastAsia="Arial"/>
          <w:b/>
          <w:bCs/>
          <w:sz w:val="24"/>
          <w:szCs w:val="24"/>
        </w:rPr>
      </w:pPr>
    </w:p>
    <w:p w14:paraId="72EAB8FF" w14:textId="77777777" w:rsidR="0027119F" w:rsidRDefault="0027119F" w:rsidP="00A77518">
      <w:pPr>
        <w:tabs>
          <w:tab w:val="left" w:pos="720"/>
        </w:tabs>
        <w:spacing w:after="240" w:line="276" w:lineRule="auto"/>
        <w:ind w:left="714"/>
        <w:jc w:val="both"/>
        <w:rPr>
          <w:rFonts w:eastAsia="Arial"/>
          <w:b/>
          <w:bCs/>
          <w:sz w:val="24"/>
          <w:szCs w:val="24"/>
        </w:rPr>
      </w:pPr>
    </w:p>
    <w:p w14:paraId="31C7FA76" w14:textId="77777777" w:rsidR="00542A8B" w:rsidRPr="00A11AED" w:rsidRDefault="00542A8B" w:rsidP="00A77518">
      <w:pPr>
        <w:tabs>
          <w:tab w:val="left" w:pos="720"/>
        </w:tabs>
        <w:spacing w:after="240" w:line="276" w:lineRule="auto"/>
        <w:ind w:left="714"/>
        <w:jc w:val="both"/>
        <w:rPr>
          <w:rFonts w:eastAsia="Arial"/>
          <w:b/>
          <w:bCs/>
          <w:sz w:val="24"/>
          <w:szCs w:val="24"/>
        </w:rPr>
      </w:pPr>
    </w:p>
    <w:p w14:paraId="5FE04307" w14:textId="143EC552" w:rsidR="00344587" w:rsidRPr="002735F3" w:rsidRDefault="003F3C64" w:rsidP="002735F3">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xml:space="preserve">, State Government and Prominent Private </w:t>
      </w:r>
      <w:r w:rsidR="00041072">
        <w:rPr>
          <w:rFonts w:eastAsia="Calibri"/>
          <w:b/>
          <w:bCs/>
          <w:sz w:val="24"/>
          <w:szCs w:val="24"/>
          <w:u w:val="single"/>
        </w:rPr>
        <w:t>Organizations</w:t>
      </w:r>
      <w:r w:rsidR="00041072" w:rsidRPr="00332D5A">
        <w:rPr>
          <w:rFonts w:eastAsia="Calibri"/>
          <w:b/>
          <w:bCs/>
          <w:sz w:val="24"/>
          <w:szCs w:val="24"/>
          <w:u w:val="single"/>
        </w:rPr>
        <w:t>,</w:t>
      </w:r>
      <w:r w:rsidRPr="00332D5A">
        <w:rPr>
          <w:rFonts w:eastAsia="Calibri"/>
          <w:b/>
          <w:bCs/>
          <w:sz w:val="24"/>
          <w:szCs w:val="24"/>
          <w:u w:val="single"/>
        </w:rPr>
        <w:t xml:space="preserve"> for the rates reasonability for the earlier supplied same </w:t>
      </w:r>
      <w:r w:rsidR="00041072" w:rsidRPr="00332D5A">
        <w:rPr>
          <w:rFonts w:eastAsia="Calibri"/>
          <w:b/>
          <w:bCs/>
          <w:sz w:val="24"/>
          <w:szCs w:val="24"/>
          <w:u w:val="single"/>
        </w:rPr>
        <w:t>consumables,</w:t>
      </w:r>
      <w:r w:rsidRPr="00332D5A">
        <w:rPr>
          <w:rFonts w:eastAsia="Calibri"/>
          <w:b/>
          <w:bCs/>
          <w:sz w:val="24"/>
          <w:szCs w:val="24"/>
          <w:u w:val="single"/>
        </w:rPr>
        <w:t xml:space="preserve"> </w:t>
      </w:r>
      <w:r>
        <w:rPr>
          <w:rFonts w:eastAsia="Calibri"/>
          <w:b/>
          <w:bCs/>
          <w:sz w:val="24"/>
          <w:szCs w:val="24"/>
          <w:u w:val="single"/>
        </w:rPr>
        <w:t>in</w:t>
      </w:r>
      <w:r w:rsidRPr="00332D5A">
        <w:rPr>
          <w:rFonts w:eastAsia="Calibri"/>
          <w:b/>
          <w:bCs/>
          <w:sz w:val="24"/>
          <w:szCs w:val="24"/>
          <w:u w:val="single"/>
        </w:rPr>
        <w:t xml:space="preserve"> the last three Financial Years</w:t>
      </w:r>
    </w:p>
    <w:p w14:paraId="39784C4B" w14:textId="77777777" w:rsidR="003F3C64" w:rsidRPr="0005758A" w:rsidRDefault="003F3C64" w:rsidP="003F3C64">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Authorization Certificate: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14:paraId="5713B089" w14:textId="77777777" w:rsidR="003F3C64" w:rsidRPr="007D7F5A" w:rsidRDefault="003F3C64" w:rsidP="003F3C64">
      <w:pPr>
        <w:pStyle w:val="ListParagraph"/>
        <w:numPr>
          <w:ilvl w:val="0"/>
          <w:numId w:val="1"/>
        </w:numPr>
        <w:tabs>
          <w:tab w:val="left" w:pos="426"/>
        </w:tabs>
        <w:spacing w:after="240" w:line="276" w:lineRule="auto"/>
        <w:ind w:left="709" w:hanging="425"/>
        <w:jc w:val="both"/>
        <w:rPr>
          <w:rFonts w:eastAsia="Arial"/>
          <w:b/>
          <w:bCs/>
          <w:sz w:val="28"/>
          <w:szCs w:val="24"/>
        </w:rPr>
      </w:pPr>
      <w:r w:rsidRPr="007D7F5A">
        <w:rPr>
          <w:rFonts w:eastAsia="Arial"/>
          <w:b/>
          <w:bCs/>
          <w:sz w:val="24"/>
        </w:rPr>
        <w:t xml:space="preserve">Fall clause: </w:t>
      </w:r>
      <w:r w:rsidRPr="007D7F5A">
        <w:rPr>
          <w:rFonts w:eastAsia="Arial"/>
          <w:sz w:val="24"/>
        </w:rPr>
        <w:t>If at any time during the period of contract, the price of this NIQ items isreduced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This office will accept any higher rates afterwards.</w:t>
      </w:r>
    </w:p>
    <w:p w14:paraId="29686910" w14:textId="0B19EFA8" w:rsidR="003F3C64" w:rsidRPr="007D7F5A"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Delivery period:</w:t>
      </w:r>
      <w:r w:rsidRPr="007D7F5A">
        <w:rPr>
          <w:rFonts w:eastAsia="Calibri"/>
          <w:sz w:val="24"/>
          <w:szCs w:val="24"/>
        </w:rPr>
        <w:t xml:space="preserve"> Delivery period of the items shall </w:t>
      </w:r>
      <w:r w:rsidR="00DA539B" w:rsidRPr="007D7F5A">
        <w:rPr>
          <w:rFonts w:eastAsia="Calibri"/>
          <w:sz w:val="24"/>
          <w:szCs w:val="24"/>
        </w:rPr>
        <w:t>be</w:t>
      </w:r>
      <w:r w:rsidR="00C77A41">
        <w:rPr>
          <w:rFonts w:eastAsia="Calibri"/>
          <w:sz w:val="24"/>
          <w:szCs w:val="24"/>
        </w:rPr>
        <w:t xml:space="preserve"> </w:t>
      </w:r>
      <w:r w:rsidR="00C77A41">
        <w:rPr>
          <w:rFonts w:eastAsia="Calibri"/>
          <w:b/>
          <w:bCs/>
          <w:sz w:val="24"/>
          <w:szCs w:val="24"/>
        </w:rPr>
        <w:t xml:space="preserve">5 </w:t>
      </w:r>
      <w:r w:rsidRPr="007D7F5A">
        <w:rPr>
          <w:rFonts w:eastAsia="Calibri"/>
          <w:b/>
          <w:bCs/>
          <w:sz w:val="24"/>
          <w:szCs w:val="24"/>
        </w:rPr>
        <w:t xml:space="preserve">days </w:t>
      </w:r>
      <w:r w:rsidRPr="007D7F5A">
        <w:rPr>
          <w:rFonts w:eastAsia="Calibri"/>
          <w:sz w:val="24"/>
          <w:szCs w:val="24"/>
        </w:rPr>
        <w:t>from the issue of supplyorder. The period of delivery strictly to be followed by the Supplier Agency as per time period communicated through Purchase/Supply Order through e-mail/hard copy through speed post.</w:t>
      </w:r>
    </w:p>
    <w:p w14:paraId="259356DE" w14:textId="30AFCB7A" w:rsidR="003F3C64" w:rsidRPr="00645CBF"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 xml:space="preserve">will levied on supply order value of the itemand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of Purchase/Supply Order total value (</w:t>
      </w:r>
      <w:r w:rsidR="00041072" w:rsidRPr="007D7F5A">
        <w:rPr>
          <w:rFonts w:eastAsia="Calibri"/>
          <w:sz w:val="24"/>
          <w:szCs w:val="24"/>
        </w:rPr>
        <w:t>i.e.,</w:t>
      </w:r>
      <w:r w:rsidRPr="007D7F5A">
        <w:rPr>
          <w:rFonts w:eastAsia="Calibri"/>
          <w:sz w:val="24"/>
          <w:szCs w:val="24"/>
        </w:rPr>
        <w:t xml:space="preserve"> the maximum delay acceptable only 5 weeks from the time stipulated in the Supply/Purchase Order subject to deduction of applicable LD).</w:t>
      </w:r>
    </w:p>
    <w:p w14:paraId="20784423" w14:textId="362C12BB" w:rsidR="00FD3633" w:rsidRDefault="003F3C64" w:rsidP="00982597">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t xml:space="preserve">Warranty </w:t>
      </w:r>
      <w:r w:rsidR="00041072" w:rsidRPr="00645CBF">
        <w:rPr>
          <w:rFonts w:eastAsia="Calibri"/>
          <w:b/>
          <w:bCs/>
          <w:sz w:val="24"/>
          <w:szCs w:val="24"/>
        </w:rPr>
        <w:t>Period</w:t>
      </w:r>
      <w:r w:rsidR="00041072" w:rsidRPr="00645CBF">
        <w:rPr>
          <w:rFonts w:eastAsia="Calibri"/>
          <w:sz w:val="24"/>
          <w:szCs w:val="24"/>
        </w:rPr>
        <w:t>: Should</w:t>
      </w:r>
      <w:r w:rsidRPr="00645CBF">
        <w:rPr>
          <w:rFonts w:eastAsia="Calibri"/>
          <w:sz w:val="24"/>
          <w:szCs w:val="24"/>
        </w:rPr>
        <w:t xml:space="preserve"> clearly be mentioned in the quotation as per the OEM orcompany Norms</w:t>
      </w:r>
      <w:r w:rsidR="00344587">
        <w:rPr>
          <w:rFonts w:ascii="Calibri" w:eastAsia="Calibri" w:hAnsi="Calibri" w:cs="Calibri"/>
          <w:sz w:val="24"/>
          <w:szCs w:val="24"/>
        </w:rPr>
        <w:t>.</w:t>
      </w:r>
    </w:p>
    <w:p w14:paraId="40DAC31D" w14:textId="77777777" w:rsidR="00816EF9" w:rsidRPr="00743BCB" w:rsidRDefault="00816EF9" w:rsidP="00816EF9">
      <w:pPr>
        <w:pStyle w:val="ListParagraph"/>
        <w:spacing w:after="240" w:line="276" w:lineRule="auto"/>
        <w:ind w:left="709"/>
        <w:contextualSpacing w:val="0"/>
        <w:jc w:val="both"/>
        <w:rPr>
          <w:rFonts w:eastAsia="Arial"/>
          <w:b/>
          <w:bCs/>
          <w:sz w:val="28"/>
          <w:szCs w:val="24"/>
        </w:rPr>
      </w:pPr>
    </w:p>
    <w:p w14:paraId="237C058E" w14:textId="77777777" w:rsidR="003F3C64" w:rsidRPr="00645CBF" w:rsidRDefault="003F3C64" w:rsidP="003F3C64">
      <w:pPr>
        <w:spacing w:after="240" w:line="276" w:lineRule="auto"/>
        <w:rPr>
          <w:sz w:val="20"/>
          <w:szCs w:val="20"/>
        </w:rPr>
      </w:pPr>
      <w:r w:rsidRPr="00645CBF">
        <w:rPr>
          <w:b/>
          <w:sz w:val="28"/>
          <w:szCs w:val="20"/>
        </w:rPr>
        <w:t>2.</w:t>
      </w:r>
      <w:r w:rsidRPr="00645CBF">
        <w:rPr>
          <w:rFonts w:eastAsia="Arial"/>
          <w:b/>
          <w:bCs/>
          <w:sz w:val="28"/>
          <w:szCs w:val="24"/>
        </w:rPr>
        <w:t>Financial Bid Documents:-</w:t>
      </w:r>
    </w:p>
    <w:p w14:paraId="67EDE024" w14:textId="56305F3B"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 xml:space="preserve">Price </w:t>
      </w:r>
      <w:r w:rsidR="00041072" w:rsidRPr="00645CBF">
        <w:rPr>
          <w:rFonts w:eastAsia="Arial"/>
          <w:b/>
          <w:bCs/>
          <w:sz w:val="24"/>
          <w:szCs w:val="24"/>
        </w:rPr>
        <w:t>Basics:</w:t>
      </w:r>
      <w:r w:rsidR="00041072" w:rsidRPr="00645CBF">
        <w:rPr>
          <w:rFonts w:eastAsia="Arial"/>
          <w:sz w:val="24"/>
          <w:szCs w:val="24"/>
        </w:rPr>
        <w:t xml:space="preserve"> Unit</w:t>
      </w:r>
      <w:r w:rsidRPr="00645CBF">
        <w:rPr>
          <w:rFonts w:eastAsia="Arial"/>
          <w:sz w:val="24"/>
          <w:szCs w:val="24"/>
        </w:rPr>
        <w:t xml:space="preserve"> base price should be inclusive of GST and all applicable Expenses up toF.O.R. at AIIMS Mangalagiribasis.</w:t>
      </w:r>
    </w:p>
    <w:p w14:paraId="2BBCB0D4" w14:textId="60CCC23A" w:rsidR="00743BCB" w:rsidRPr="00145F5B" w:rsidRDefault="003F3C64" w:rsidP="00743BCB">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w:t>
      </w:r>
      <w:r w:rsidR="00C77A41">
        <w:rPr>
          <w:rFonts w:eastAsia="Arial"/>
          <w:b/>
          <w:bCs/>
          <w:sz w:val="24"/>
          <w:szCs w:val="24"/>
        </w:rPr>
        <w:t>90</w:t>
      </w:r>
      <w:r w:rsidRPr="00730A05">
        <w:rPr>
          <w:rFonts w:eastAsia="Arial"/>
          <w:b/>
          <w:bCs/>
          <w:sz w:val="24"/>
          <w:szCs w:val="24"/>
        </w:rPr>
        <w:t xml:space="preserve"> days </w:t>
      </w:r>
      <w:r w:rsidRPr="00730A05">
        <w:rPr>
          <w:rFonts w:eastAsia="Arial"/>
          <w:sz w:val="24"/>
          <w:szCs w:val="24"/>
        </w:rPr>
        <w:t>period at AIIMSMangalagiri against this NIQ.</w:t>
      </w:r>
    </w:p>
    <w:p w14:paraId="00D87023" w14:textId="5ED5D562" w:rsidR="003F3C64" w:rsidRPr="00867790"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 xml:space="preserve">Price Quotation </w:t>
      </w:r>
      <w:r w:rsidR="00337073" w:rsidRPr="00645CBF">
        <w:rPr>
          <w:rFonts w:eastAsia="Arial"/>
          <w:b/>
          <w:bCs/>
          <w:sz w:val="24"/>
          <w:szCs w:val="24"/>
        </w:rPr>
        <w:t>Format:</w:t>
      </w:r>
      <w:r w:rsidR="00337073" w:rsidRPr="00645CBF">
        <w:rPr>
          <w:rFonts w:eastAsia="Arial"/>
          <w:sz w:val="24"/>
          <w:szCs w:val="24"/>
        </w:rPr>
        <w:t xml:space="preserve"> Price</w:t>
      </w:r>
      <w:r w:rsidRPr="00645CBF">
        <w:rPr>
          <w:rFonts w:eastAsia="Arial"/>
          <w:sz w:val="24"/>
          <w:szCs w:val="24"/>
        </w:rPr>
        <w:t xml:space="preserve"> should be quoted in the “</w:t>
      </w:r>
      <w:r w:rsidRPr="00645CBF">
        <w:rPr>
          <w:rFonts w:eastAsia="Arial"/>
          <w:b/>
          <w:bCs/>
          <w:sz w:val="24"/>
          <w:szCs w:val="24"/>
        </w:rPr>
        <w:t>Financial Bid” format given at</w:t>
      </w:r>
      <w:r w:rsidRPr="00EC76E5">
        <w:rPr>
          <w:rFonts w:eastAsia="Arial"/>
          <w:b/>
          <w:bCs/>
          <w:sz w:val="24"/>
          <w:szCs w:val="24"/>
        </w:rPr>
        <w:t>Annexure-I strictly</w:t>
      </w:r>
      <w:r w:rsidRPr="00EC76E5">
        <w:rPr>
          <w:rFonts w:eastAsia="Arial"/>
          <w:sz w:val="24"/>
          <w:szCs w:val="24"/>
        </w:rPr>
        <w:t xml:space="preserve"> by the interested Supplier Agency.</w:t>
      </w:r>
    </w:p>
    <w:p w14:paraId="0A52AE42" w14:textId="77777777" w:rsidR="00433600" w:rsidRDefault="00433600" w:rsidP="0035529F">
      <w:pPr>
        <w:tabs>
          <w:tab w:val="left" w:pos="700"/>
        </w:tabs>
        <w:spacing w:line="276" w:lineRule="auto"/>
        <w:ind w:left="700"/>
        <w:jc w:val="both"/>
        <w:rPr>
          <w:rFonts w:eastAsia="Arial"/>
          <w:b/>
          <w:bCs/>
          <w:sz w:val="24"/>
          <w:szCs w:val="24"/>
        </w:rPr>
      </w:pPr>
    </w:p>
    <w:p w14:paraId="20F3CEA8" w14:textId="77777777" w:rsidR="002F6974" w:rsidRDefault="00145F5B" w:rsidP="00145F5B">
      <w:pPr>
        <w:tabs>
          <w:tab w:val="left" w:pos="700"/>
          <w:tab w:val="left" w:pos="1753"/>
        </w:tabs>
        <w:spacing w:line="276" w:lineRule="auto"/>
        <w:ind w:left="700"/>
        <w:jc w:val="both"/>
        <w:rPr>
          <w:rFonts w:eastAsia="Arial"/>
          <w:b/>
          <w:bCs/>
          <w:sz w:val="24"/>
          <w:szCs w:val="24"/>
        </w:rPr>
      </w:pPr>
      <w:r>
        <w:rPr>
          <w:rFonts w:eastAsia="Arial"/>
          <w:b/>
          <w:bCs/>
          <w:sz w:val="24"/>
          <w:szCs w:val="24"/>
        </w:rPr>
        <w:tab/>
      </w:r>
    </w:p>
    <w:p w14:paraId="444BB63F" w14:textId="77777777" w:rsidR="00145F5B" w:rsidRDefault="00145F5B" w:rsidP="00145F5B">
      <w:pPr>
        <w:tabs>
          <w:tab w:val="left" w:pos="700"/>
          <w:tab w:val="left" w:pos="1753"/>
        </w:tabs>
        <w:spacing w:line="276" w:lineRule="auto"/>
        <w:ind w:left="700"/>
        <w:jc w:val="both"/>
        <w:rPr>
          <w:rFonts w:eastAsia="Arial"/>
          <w:b/>
          <w:bCs/>
          <w:sz w:val="24"/>
          <w:szCs w:val="24"/>
        </w:rPr>
      </w:pPr>
    </w:p>
    <w:p w14:paraId="279B5B5A" w14:textId="77777777" w:rsidR="00145F5B" w:rsidRDefault="00145F5B" w:rsidP="00145F5B">
      <w:pPr>
        <w:tabs>
          <w:tab w:val="left" w:pos="700"/>
          <w:tab w:val="left" w:pos="1753"/>
        </w:tabs>
        <w:spacing w:line="276" w:lineRule="auto"/>
        <w:ind w:left="700"/>
        <w:jc w:val="both"/>
        <w:rPr>
          <w:rFonts w:eastAsia="Arial"/>
          <w:b/>
          <w:bCs/>
          <w:sz w:val="24"/>
          <w:szCs w:val="24"/>
        </w:rPr>
      </w:pPr>
    </w:p>
    <w:p w14:paraId="0E0C605E" w14:textId="77777777" w:rsidR="00145F5B" w:rsidRDefault="00145F5B" w:rsidP="00145F5B">
      <w:pPr>
        <w:tabs>
          <w:tab w:val="left" w:pos="700"/>
          <w:tab w:val="left" w:pos="1753"/>
        </w:tabs>
        <w:spacing w:line="276" w:lineRule="auto"/>
        <w:ind w:left="700"/>
        <w:jc w:val="both"/>
        <w:rPr>
          <w:rFonts w:eastAsia="Arial"/>
          <w:b/>
          <w:bCs/>
          <w:sz w:val="24"/>
          <w:szCs w:val="24"/>
        </w:rPr>
      </w:pPr>
    </w:p>
    <w:p w14:paraId="0BD9B35E" w14:textId="77777777" w:rsidR="00145F5B" w:rsidRDefault="00145F5B" w:rsidP="00145F5B">
      <w:pPr>
        <w:tabs>
          <w:tab w:val="left" w:pos="700"/>
          <w:tab w:val="left" w:pos="1753"/>
        </w:tabs>
        <w:spacing w:line="276" w:lineRule="auto"/>
        <w:ind w:left="700"/>
        <w:jc w:val="both"/>
        <w:rPr>
          <w:rFonts w:eastAsia="Arial"/>
          <w:b/>
          <w:bCs/>
          <w:sz w:val="24"/>
          <w:szCs w:val="24"/>
        </w:rPr>
      </w:pPr>
    </w:p>
    <w:p w14:paraId="39C2DFFC" w14:textId="77777777" w:rsidR="00145F5B" w:rsidRDefault="0052125E" w:rsidP="00145F5B">
      <w:pPr>
        <w:tabs>
          <w:tab w:val="left" w:pos="700"/>
          <w:tab w:val="left" w:pos="1753"/>
        </w:tabs>
        <w:spacing w:line="276" w:lineRule="auto"/>
        <w:ind w:left="700"/>
        <w:jc w:val="both"/>
        <w:rPr>
          <w:rFonts w:eastAsia="Arial"/>
          <w:b/>
          <w:bCs/>
          <w:sz w:val="24"/>
          <w:szCs w:val="24"/>
        </w:rPr>
      </w:pPr>
      <w:r>
        <w:rPr>
          <w:rFonts w:eastAsia="Arial"/>
          <w:b/>
          <w:bCs/>
          <w:sz w:val="24"/>
          <w:szCs w:val="24"/>
        </w:rPr>
        <w:t xml:space="preserve"> </w:t>
      </w:r>
    </w:p>
    <w:p w14:paraId="0417A14A" w14:textId="77777777" w:rsidR="00145F5B" w:rsidRDefault="00145F5B" w:rsidP="00145F5B">
      <w:pPr>
        <w:tabs>
          <w:tab w:val="left" w:pos="700"/>
          <w:tab w:val="left" w:pos="1753"/>
        </w:tabs>
        <w:spacing w:line="276" w:lineRule="auto"/>
        <w:ind w:left="700"/>
        <w:jc w:val="both"/>
        <w:rPr>
          <w:rFonts w:eastAsia="Arial"/>
          <w:b/>
          <w:bCs/>
          <w:sz w:val="24"/>
          <w:szCs w:val="24"/>
        </w:rPr>
      </w:pPr>
    </w:p>
    <w:p w14:paraId="19934616" w14:textId="77777777" w:rsidR="00A77518" w:rsidRDefault="00A77518" w:rsidP="00145F5B">
      <w:pPr>
        <w:tabs>
          <w:tab w:val="left" w:pos="700"/>
          <w:tab w:val="left" w:pos="1753"/>
        </w:tabs>
        <w:spacing w:line="276" w:lineRule="auto"/>
        <w:ind w:left="700"/>
        <w:jc w:val="both"/>
        <w:rPr>
          <w:rFonts w:eastAsia="Arial"/>
          <w:b/>
          <w:bCs/>
          <w:sz w:val="24"/>
          <w:szCs w:val="24"/>
        </w:rPr>
      </w:pPr>
    </w:p>
    <w:p w14:paraId="41F4884B" w14:textId="77777777" w:rsidR="00BE6219" w:rsidRDefault="00BE6219" w:rsidP="00145F5B">
      <w:pPr>
        <w:tabs>
          <w:tab w:val="left" w:pos="700"/>
          <w:tab w:val="left" w:pos="1753"/>
        </w:tabs>
        <w:spacing w:line="276" w:lineRule="auto"/>
        <w:ind w:left="700"/>
        <w:jc w:val="both"/>
        <w:rPr>
          <w:rFonts w:eastAsia="Arial"/>
          <w:b/>
          <w:bCs/>
          <w:sz w:val="24"/>
          <w:szCs w:val="24"/>
        </w:rPr>
      </w:pPr>
    </w:p>
    <w:p w14:paraId="5D1D77F7" w14:textId="77777777" w:rsidR="00BE6219" w:rsidRPr="0035529F" w:rsidRDefault="00BE6219" w:rsidP="00145F5B">
      <w:pPr>
        <w:tabs>
          <w:tab w:val="left" w:pos="700"/>
          <w:tab w:val="left" w:pos="1753"/>
        </w:tabs>
        <w:spacing w:line="276" w:lineRule="auto"/>
        <w:ind w:left="700"/>
        <w:jc w:val="both"/>
        <w:rPr>
          <w:rFonts w:eastAsia="Arial"/>
          <w:b/>
          <w:bCs/>
          <w:sz w:val="24"/>
          <w:szCs w:val="24"/>
        </w:rPr>
      </w:pPr>
    </w:p>
    <w:p w14:paraId="4E902CF3" w14:textId="6B308DEF" w:rsidR="00A23283" w:rsidRPr="00D63D1E" w:rsidRDefault="00470E98" w:rsidP="00E4467E">
      <w:pPr>
        <w:spacing w:after="240" w:line="276" w:lineRule="auto"/>
        <w:jc w:val="both"/>
        <w:rPr>
          <w:szCs w:val="20"/>
        </w:rPr>
      </w:pPr>
      <w:r w:rsidRPr="00645CBF">
        <w:rPr>
          <w:rFonts w:eastAsia="Arial"/>
          <w:sz w:val="24"/>
          <w:szCs w:val="24"/>
        </w:rPr>
        <w:t>Both the above sealed envelopes to be kept in another big outer envelope superscripted as</w:t>
      </w:r>
      <w:r w:rsidR="00C275B8" w:rsidRPr="00C275B8">
        <w:rPr>
          <w:rFonts w:eastAsia="Arial"/>
          <w:b/>
          <w:sz w:val="24"/>
        </w:rPr>
        <w:t xml:space="preserve"> </w:t>
      </w:r>
      <w:r w:rsidR="00C275B8">
        <w:rPr>
          <w:rFonts w:eastAsia="Arial"/>
        </w:rPr>
        <w:t>“</w:t>
      </w:r>
      <w:r w:rsidR="00C275B8">
        <w:rPr>
          <w:rFonts w:eastAsia="Arial"/>
          <w:b/>
          <w:sz w:val="24"/>
        </w:rPr>
        <w:t xml:space="preserve">NIQ for supply of </w:t>
      </w:r>
      <w:r w:rsidR="00041072">
        <w:rPr>
          <w:rFonts w:eastAsia="Arial"/>
          <w:b/>
          <w:bCs/>
          <w:sz w:val="24"/>
          <w:szCs w:val="24"/>
        </w:rPr>
        <w:t>5-liter</w:t>
      </w:r>
      <w:r w:rsidR="00C275B8">
        <w:rPr>
          <w:rFonts w:eastAsia="Arial"/>
          <w:b/>
          <w:bCs/>
          <w:sz w:val="24"/>
          <w:szCs w:val="24"/>
        </w:rPr>
        <w:t xml:space="preserve"> BMW Bins</w:t>
      </w:r>
      <w:r w:rsidR="00C275B8" w:rsidRPr="0005758A">
        <w:rPr>
          <w:rFonts w:eastAsia="Arial"/>
          <w:b/>
          <w:sz w:val="24"/>
        </w:rPr>
        <w:t xml:space="preserve"> </w:t>
      </w:r>
      <w:r w:rsidR="00C275B8">
        <w:rPr>
          <w:rFonts w:eastAsia="Arial"/>
          <w:b/>
          <w:sz w:val="24"/>
        </w:rPr>
        <w:t xml:space="preserve">for </w:t>
      </w:r>
      <w:r w:rsidR="00C275B8" w:rsidRPr="0005758A">
        <w:rPr>
          <w:rFonts w:eastAsia="Arial"/>
          <w:b/>
          <w:sz w:val="24"/>
        </w:rPr>
        <w:t xml:space="preserve">AIIMS </w:t>
      </w:r>
      <w:r w:rsidR="00C275B8">
        <w:rPr>
          <w:rFonts w:eastAsia="Arial"/>
          <w:b/>
          <w:sz w:val="24"/>
        </w:rPr>
        <w:t>Mangalagiri”</w:t>
      </w:r>
      <w:r w:rsidR="00D63D1E">
        <w:rPr>
          <w:rFonts w:eastAsia="Arial"/>
          <w:b/>
          <w:sz w:val="24"/>
        </w:rPr>
        <w:t>.</w:t>
      </w:r>
      <w:r w:rsidRPr="00645CBF">
        <w:rPr>
          <w:rFonts w:eastAsia="Arial"/>
          <w:sz w:val="24"/>
          <w:szCs w:val="24"/>
        </w:rPr>
        <w:t>in sealed condition for the supply ofitem/items de</w:t>
      </w:r>
      <w:r w:rsidR="00433600">
        <w:rPr>
          <w:rFonts w:eastAsia="Arial"/>
          <w:sz w:val="24"/>
          <w:szCs w:val="24"/>
        </w:rPr>
        <w:t xml:space="preserve">tailed given in the Schedule of </w:t>
      </w:r>
      <w:r w:rsidRPr="00645CBF">
        <w:rPr>
          <w:rFonts w:eastAsia="Arial"/>
          <w:sz w:val="24"/>
          <w:szCs w:val="24"/>
        </w:rPr>
        <w:t>Requirement</w:t>
      </w:r>
      <w:r w:rsidR="008608A8">
        <w:rPr>
          <w:rFonts w:eastAsia="Arial"/>
          <w:sz w:val="24"/>
          <w:szCs w:val="24"/>
        </w:rPr>
        <w:t>.</w:t>
      </w:r>
    </w:p>
    <w:p w14:paraId="0C19478A" w14:textId="77777777" w:rsidR="00982597" w:rsidRPr="00E50C64" w:rsidRDefault="00982597" w:rsidP="00E50C64">
      <w:pPr>
        <w:spacing w:line="276" w:lineRule="auto"/>
        <w:jc w:val="both"/>
      </w:pPr>
    </w:p>
    <w:p w14:paraId="40DA23C4" w14:textId="77777777" w:rsidR="00963B35" w:rsidRPr="00C37F6A" w:rsidRDefault="00963B35" w:rsidP="00C37F6A"/>
    <w:p w14:paraId="0B9AFD9C" w14:textId="571FDE58" w:rsidR="00334C94" w:rsidRPr="00743BCB" w:rsidRDefault="00470E98" w:rsidP="00743BCB">
      <w:pPr>
        <w:jc w:val="both"/>
      </w:pPr>
      <w:r w:rsidRPr="00645CBF">
        <w:rPr>
          <w:rFonts w:eastAsia="Arial"/>
          <w:sz w:val="24"/>
          <w:szCs w:val="24"/>
        </w:rPr>
        <w:t xml:space="preserve">The sealed NIQ should  </w:t>
      </w:r>
      <w:r w:rsidR="008608A8">
        <w:rPr>
          <w:rFonts w:eastAsia="Arial"/>
          <w:sz w:val="24"/>
          <w:szCs w:val="24"/>
        </w:rPr>
        <w:t>reach</w:t>
      </w:r>
      <w:r w:rsidRPr="00645CBF">
        <w:rPr>
          <w:rFonts w:eastAsia="Arial"/>
          <w:sz w:val="24"/>
          <w:szCs w:val="24"/>
        </w:rPr>
        <w:t xml:space="preserve">in </w:t>
      </w:r>
      <w:r w:rsidRPr="0052125E">
        <w:rPr>
          <w:rFonts w:eastAsia="Arial"/>
          <w:sz w:val="24"/>
          <w:szCs w:val="24"/>
        </w:rPr>
        <w:t xml:space="preserve">the Office of </w:t>
      </w:r>
      <w:proofErr w:type="spellStart"/>
      <w:r w:rsidR="00730A05" w:rsidRPr="00DA71C7">
        <w:rPr>
          <w:rFonts w:eastAsia="Arial"/>
          <w:sz w:val="24"/>
          <w:szCs w:val="24"/>
          <w:highlight w:val="green"/>
        </w:rPr>
        <w:t>Sr.S.O</w:t>
      </w:r>
      <w:proofErr w:type="spellEnd"/>
      <w:r w:rsidRPr="00DA71C7">
        <w:rPr>
          <w:rFonts w:eastAsia="Arial"/>
          <w:sz w:val="24"/>
          <w:szCs w:val="24"/>
          <w:highlight w:val="green"/>
        </w:rPr>
        <w:t xml:space="preserve">, </w:t>
      </w:r>
      <w:r w:rsidR="006761B2" w:rsidRPr="00DA71C7">
        <w:rPr>
          <w:rFonts w:eastAsia="Arial"/>
          <w:sz w:val="24"/>
          <w:szCs w:val="24"/>
          <w:highlight w:val="green"/>
        </w:rPr>
        <w:t xml:space="preserve">AIIMS </w:t>
      </w:r>
      <w:r w:rsidR="00FC3448">
        <w:rPr>
          <w:rFonts w:eastAsia="Arial"/>
          <w:sz w:val="24"/>
          <w:szCs w:val="24"/>
          <w:highlight w:val="green"/>
        </w:rPr>
        <w:t xml:space="preserve">Mangalagiri,  </w:t>
      </w:r>
      <w:proofErr w:type="spellStart"/>
      <w:r w:rsidR="00FC3448">
        <w:rPr>
          <w:rFonts w:eastAsia="Arial"/>
          <w:sz w:val="24"/>
          <w:szCs w:val="24"/>
          <w:highlight w:val="green"/>
        </w:rPr>
        <w:t>Dharmasala</w:t>
      </w:r>
      <w:proofErr w:type="spellEnd"/>
      <w:r w:rsidR="0052125E">
        <w:rPr>
          <w:rFonts w:eastAsia="Arial"/>
          <w:sz w:val="24"/>
          <w:szCs w:val="24"/>
          <w:highlight w:val="green"/>
        </w:rPr>
        <w:t xml:space="preserve"> </w:t>
      </w:r>
      <w:r w:rsidR="00FC3448">
        <w:rPr>
          <w:rFonts w:eastAsia="Arial"/>
          <w:sz w:val="24"/>
          <w:szCs w:val="24"/>
          <w:highlight w:val="green"/>
        </w:rPr>
        <w:t>Building,</w:t>
      </w:r>
      <w:r w:rsidR="00767F85">
        <w:rPr>
          <w:rFonts w:eastAsia="Arial"/>
          <w:sz w:val="24"/>
          <w:szCs w:val="24"/>
          <w:highlight w:val="green"/>
        </w:rPr>
        <w:t xml:space="preserve"> Room No. </w:t>
      </w:r>
      <w:r w:rsidR="0052125E">
        <w:rPr>
          <w:rFonts w:eastAsia="Arial"/>
          <w:sz w:val="24"/>
          <w:szCs w:val="24"/>
          <w:highlight w:val="green"/>
        </w:rPr>
        <w:t>04</w:t>
      </w:r>
      <w:r w:rsidR="006976D1">
        <w:rPr>
          <w:rFonts w:eastAsia="Arial"/>
          <w:sz w:val="24"/>
          <w:szCs w:val="24"/>
          <w:highlight w:val="green"/>
        </w:rPr>
        <w:t xml:space="preserve"> </w:t>
      </w:r>
      <w:r w:rsidR="00FC3448">
        <w:rPr>
          <w:rFonts w:eastAsia="Arial"/>
          <w:sz w:val="24"/>
          <w:szCs w:val="24"/>
          <w:highlight w:val="green"/>
        </w:rPr>
        <w:t xml:space="preserve">Mangalagiri, Guntur-522503 </w:t>
      </w:r>
      <w:r w:rsidRPr="00645CBF">
        <w:rPr>
          <w:rFonts w:eastAsia="Arial"/>
          <w:sz w:val="24"/>
          <w:szCs w:val="24"/>
        </w:rPr>
        <w:t xml:space="preserve">on or before at </w:t>
      </w:r>
      <w:r w:rsidR="005A3D9C">
        <w:rPr>
          <w:rFonts w:eastAsia="Arial"/>
          <w:b/>
          <w:bCs/>
          <w:color w:val="FF0000"/>
          <w:sz w:val="24"/>
          <w:szCs w:val="24"/>
        </w:rPr>
        <w:t>0</w:t>
      </w:r>
      <w:r w:rsidR="00337073">
        <w:rPr>
          <w:rFonts w:eastAsia="Arial"/>
          <w:b/>
          <w:bCs/>
          <w:color w:val="FF0000"/>
          <w:sz w:val="24"/>
          <w:szCs w:val="24"/>
        </w:rPr>
        <w:t>7</w:t>
      </w:r>
      <w:r w:rsidR="00DD18CA" w:rsidRPr="00041DA5">
        <w:rPr>
          <w:rFonts w:eastAsia="Arial"/>
          <w:b/>
          <w:bCs/>
          <w:color w:val="FF0000"/>
          <w:sz w:val="24"/>
          <w:szCs w:val="24"/>
        </w:rPr>
        <w:t>/</w:t>
      </w:r>
      <w:r w:rsidR="002D20EC">
        <w:rPr>
          <w:rFonts w:eastAsia="Arial"/>
          <w:b/>
          <w:bCs/>
          <w:color w:val="FF0000"/>
          <w:sz w:val="24"/>
          <w:szCs w:val="24"/>
        </w:rPr>
        <w:t>0</w:t>
      </w:r>
      <w:r w:rsidR="008D5D19">
        <w:rPr>
          <w:rFonts w:eastAsia="Arial"/>
          <w:b/>
          <w:bCs/>
          <w:color w:val="FF0000"/>
          <w:sz w:val="24"/>
          <w:szCs w:val="24"/>
        </w:rPr>
        <w:t>6</w:t>
      </w:r>
      <w:r w:rsidRPr="00041DA5">
        <w:rPr>
          <w:rFonts w:eastAsia="Arial"/>
          <w:b/>
          <w:bCs/>
          <w:color w:val="FF0000"/>
          <w:sz w:val="24"/>
          <w:szCs w:val="24"/>
        </w:rPr>
        <w:t>/202</w:t>
      </w:r>
      <w:r w:rsidR="002D20EC">
        <w:rPr>
          <w:rFonts w:eastAsia="Arial"/>
          <w:b/>
          <w:bCs/>
          <w:color w:val="FF0000"/>
          <w:sz w:val="24"/>
          <w:szCs w:val="24"/>
        </w:rPr>
        <w:t>1</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r w:rsidR="008608A8">
        <w:rPr>
          <w:rFonts w:eastAsia="Arial"/>
          <w:sz w:val="24"/>
          <w:szCs w:val="24"/>
        </w:rPr>
        <w:t>d</w:t>
      </w:r>
      <w:r w:rsidR="00EA63A2" w:rsidRPr="00645CBF">
        <w:rPr>
          <w:rFonts w:eastAsia="Arial"/>
          <w:sz w:val="24"/>
          <w:szCs w:val="24"/>
        </w:rPr>
        <w:t>uly</w:t>
      </w:r>
      <w:r w:rsidRPr="00645CBF">
        <w:rPr>
          <w:rFonts w:eastAsia="Arial"/>
          <w:sz w:val="24"/>
          <w:szCs w:val="24"/>
        </w:rPr>
        <w:t xml:space="preserve"> sealed &amp; clearly</w:t>
      </w:r>
      <w:r w:rsidR="0025420E">
        <w:rPr>
          <w:rFonts w:eastAsia="Arial"/>
          <w:sz w:val="24"/>
          <w:szCs w:val="24"/>
        </w:rPr>
        <w:t xml:space="preserve"> superscripted</w:t>
      </w:r>
      <w:r w:rsidR="0014358E" w:rsidRPr="00BF5AD4">
        <w:rPr>
          <w:rFonts w:eastAsia="Arial"/>
        </w:rPr>
        <w:t>-</w:t>
      </w:r>
      <w:r w:rsidR="009B3303">
        <w:rPr>
          <w:rFonts w:eastAsia="Arial"/>
        </w:rPr>
        <w:t>“</w:t>
      </w:r>
      <w:r w:rsidR="009B3303">
        <w:rPr>
          <w:rFonts w:eastAsia="Arial"/>
          <w:b/>
          <w:sz w:val="24"/>
        </w:rPr>
        <w:t xml:space="preserve">NIQ for supply </w:t>
      </w:r>
      <w:r w:rsidR="008D5D19">
        <w:rPr>
          <w:rFonts w:eastAsia="Arial"/>
          <w:b/>
          <w:sz w:val="24"/>
        </w:rPr>
        <w:t xml:space="preserve">of </w:t>
      </w:r>
      <w:r w:rsidR="008D5D19">
        <w:rPr>
          <w:rFonts w:eastAsia="Arial"/>
          <w:b/>
          <w:bCs/>
          <w:sz w:val="24"/>
          <w:szCs w:val="24"/>
        </w:rPr>
        <w:t xml:space="preserve">5 </w:t>
      </w:r>
      <w:r w:rsidR="00287849">
        <w:rPr>
          <w:rFonts w:eastAsia="Arial"/>
          <w:b/>
          <w:bCs/>
          <w:sz w:val="24"/>
          <w:szCs w:val="24"/>
        </w:rPr>
        <w:t>liter</w:t>
      </w:r>
      <w:r w:rsidR="008D5D19">
        <w:rPr>
          <w:rFonts w:eastAsia="Arial"/>
          <w:b/>
          <w:bCs/>
          <w:sz w:val="24"/>
          <w:szCs w:val="24"/>
        </w:rPr>
        <w:t xml:space="preserve"> BMW Bins</w:t>
      </w:r>
      <w:r w:rsidR="008D5D19" w:rsidRPr="0005758A">
        <w:rPr>
          <w:rFonts w:eastAsia="Arial"/>
          <w:b/>
          <w:sz w:val="24"/>
        </w:rPr>
        <w:t xml:space="preserve"> </w:t>
      </w:r>
      <w:r w:rsidR="0052125E">
        <w:rPr>
          <w:rFonts w:eastAsia="Arial"/>
          <w:b/>
          <w:sz w:val="24"/>
        </w:rPr>
        <w:t xml:space="preserve">for </w:t>
      </w:r>
      <w:r w:rsidR="009B3303" w:rsidRPr="0005758A">
        <w:rPr>
          <w:rFonts w:eastAsia="Arial"/>
          <w:b/>
          <w:sz w:val="24"/>
        </w:rPr>
        <w:t xml:space="preserve">AIIMS </w:t>
      </w:r>
      <w:r w:rsidR="009B3303">
        <w:rPr>
          <w:rFonts w:eastAsia="Arial"/>
          <w:b/>
          <w:sz w:val="24"/>
        </w:rPr>
        <w:t>Mangalagiri”.</w:t>
      </w:r>
      <w:r w:rsidR="0052125E">
        <w:rPr>
          <w:rFonts w:eastAsia="Arial"/>
          <w:b/>
          <w:sz w:val="24"/>
        </w:rPr>
        <w:t xml:space="preserve"> </w:t>
      </w:r>
      <w:r w:rsidRPr="00645CBF">
        <w:rPr>
          <w:rFonts w:eastAsia="Arial"/>
          <w:sz w:val="24"/>
          <w:szCs w:val="24"/>
        </w:rPr>
        <w:t>All</w:t>
      </w:r>
      <w:r w:rsidR="0052125E">
        <w:rPr>
          <w:rFonts w:eastAsia="Arial"/>
          <w:sz w:val="24"/>
          <w:szCs w:val="24"/>
        </w:rPr>
        <w:t xml:space="preserve"> </w:t>
      </w:r>
      <w:r w:rsidRPr="00645CBF">
        <w:rPr>
          <w:rFonts w:eastAsia="Arial"/>
          <w:sz w:val="24"/>
          <w:szCs w:val="24"/>
        </w:rPr>
        <w:t>quotations</w:t>
      </w:r>
      <w:r w:rsidR="0052125E">
        <w:rPr>
          <w:rFonts w:eastAsia="Arial"/>
          <w:sz w:val="24"/>
          <w:szCs w:val="24"/>
        </w:rPr>
        <w:t xml:space="preserve"> </w:t>
      </w:r>
      <w:r w:rsidRPr="00645CBF">
        <w:rPr>
          <w:rFonts w:eastAsia="Arial"/>
          <w:sz w:val="24"/>
          <w:szCs w:val="24"/>
        </w:rPr>
        <w:t xml:space="preserve">should be typewritten or written with indelible </w:t>
      </w:r>
      <w:r w:rsidR="005A3D9C" w:rsidRPr="00645CBF">
        <w:rPr>
          <w:rFonts w:eastAsia="Arial"/>
          <w:sz w:val="24"/>
          <w:szCs w:val="24"/>
        </w:rPr>
        <w:t>ink</w:t>
      </w:r>
      <w:r w:rsidR="005A3D9C">
        <w:rPr>
          <w:rFonts w:eastAsia="Arial"/>
          <w:sz w:val="24"/>
          <w:szCs w:val="24"/>
        </w:rPr>
        <w:t>, duly</w:t>
      </w:r>
      <w:r w:rsidRPr="00645CBF">
        <w:rPr>
          <w:rFonts w:eastAsia="Arial"/>
          <w:sz w:val="24"/>
          <w:szCs w:val="24"/>
        </w:rPr>
        <w:t xml:space="preserve"> signed, </w:t>
      </w:r>
      <w:r w:rsidR="008608A8">
        <w:rPr>
          <w:rFonts w:eastAsia="Arial"/>
          <w:sz w:val="24"/>
          <w:szCs w:val="24"/>
        </w:rPr>
        <w:t>s</w:t>
      </w:r>
      <w:r w:rsidRPr="00645CBF">
        <w:rPr>
          <w:rFonts w:eastAsia="Arial"/>
          <w:sz w:val="24"/>
          <w:szCs w:val="24"/>
        </w:rPr>
        <w:t>tamped and page numbered.</w:t>
      </w:r>
    </w:p>
    <w:p w14:paraId="53FFF042" w14:textId="77777777" w:rsidR="00334C94" w:rsidRPr="00334C94" w:rsidRDefault="00334C94" w:rsidP="00334C94"/>
    <w:p w14:paraId="1CB102B9" w14:textId="77777777" w:rsidR="00AC495F" w:rsidRPr="003D4D69" w:rsidRDefault="00470E98" w:rsidP="003D4D69">
      <w:pPr>
        <w:spacing w:line="276" w:lineRule="auto"/>
        <w:jc w:val="both"/>
        <w:rPr>
          <w:szCs w:val="20"/>
        </w:rPr>
      </w:pPr>
      <w:r w:rsidRPr="00645CBF">
        <w:rPr>
          <w:rFonts w:eastAsia="Arial"/>
          <w:sz w:val="24"/>
          <w:szCs w:val="24"/>
        </w:rPr>
        <w:t xml:space="preserve">All over writing and erased entrieswill not be considered </w:t>
      </w:r>
      <w:r w:rsidR="008D661D" w:rsidRPr="00645CBF">
        <w:rPr>
          <w:rFonts w:eastAsia="Arial"/>
          <w:sz w:val="24"/>
          <w:szCs w:val="24"/>
        </w:rPr>
        <w:t>andtreated</w:t>
      </w:r>
      <w:r w:rsidRPr="00645CBF">
        <w:rPr>
          <w:rFonts w:eastAsia="Arial"/>
          <w:sz w:val="24"/>
          <w:szCs w:val="24"/>
        </w:rPr>
        <w:t xml:space="preserve"> as deleted entries from the quotations. The Bids received after the due date and time, shall be liable for rejection.</w:t>
      </w:r>
    </w:p>
    <w:p w14:paraId="4DC23884" w14:textId="77777777" w:rsidR="00AC495F" w:rsidRDefault="00AC495F" w:rsidP="00263AB1">
      <w:pPr>
        <w:spacing w:line="238" w:lineRule="auto"/>
        <w:rPr>
          <w:sz w:val="20"/>
          <w:szCs w:val="20"/>
        </w:rPr>
      </w:pPr>
    </w:p>
    <w:p w14:paraId="2EFEFA78" w14:textId="77777777" w:rsidR="00EA63A2" w:rsidRPr="00263AB1" w:rsidRDefault="00263AB1" w:rsidP="00263AB1">
      <w:pPr>
        <w:pStyle w:val="ListParagraph"/>
        <w:spacing w:line="253" w:lineRule="exact"/>
        <w:ind w:left="1080"/>
        <w:rPr>
          <w:b/>
          <w:sz w:val="24"/>
          <w:szCs w:val="20"/>
        </w:rPr>
      </w:pPr>
      <w:r w:rsidRPr="00263AB1">
        <w:rPr>
          <w:b/>
          <w:sz w:val="24"/>
          <w:szCs w:val="20"/>
        </w:rPr>
        <w:t xml:space="preserve">*Vender should submit sample along with </w:t>
      </w:r>
      <w:r>
        <w:rPr>
          <w:b/>
          <w:sz w:val="24"/>
          <w:szCs w:val="20"/>
        </w:rPr>
        <w:t xml:space="preserve">Documents </w:t>
      </w:r>
    </w:p>
    <w:p w14:paraId="06DB9142" w14:textId="77777777" w:rsidR="00EA63A2" w:rsidRDefault="00EA63A2">
      <w:pPr>
        <w:spacing w:line="253" w:lineRule="exact"/>
        <w:rPr>
          <w:sz w:val="20"/>
          <w:szCs w:val="20"/>
        </w:rPr>
      </w:pPr>
    </w:p>
    <w:p w14:paraId="30604547" w14:textId="77777777" w:rsidR="00E83581" w:rsidRDefault="00E83581">
      <w:pPr>
        <w:spacing w:line="253" w:lineRule="exact"/>
        <w:rPr>
          <w:sz w:val="20"/>
          <w:szCs w:val="20"/>
        </w:rPr>
      </w:pPr>
    </w:p>
    <w:p w14:paraId="784E8663" w14:textId="77777777" w:rsidR="00E83581" w:rsidRDefault="00E83581">
      <w:pPr>
        <w:spacing w:line="253" w:lineRule="exact"/>
        <w:rPr>
          <w:sz w:val="20"/>
          <w:szCs w:val="20"/>
        </w:rPr>
      </w:pPr>
    </w:p>
    <w:p w14:paraId="77867CBF" w14:textId="77777777" w:rsidR="006423E3" w:rsidRDefault="006423E3">
      <w:pPr>
        <w:spacing w:line="253" w:lineRule="exact"/>
        <w:rPr>
          <w:sz w:val="20"/>
          <w:szCs w:val="20"/>
        </w:rPr>
      </w:pPr>
    </w:p>
    <w:p w14:paraId="7D6CA418" w14:textId="77777777" w:rsidR="00EA63A2" w:rsidRPr="00645CBF" w:rsidRDefault="00EA63A2">
      <w:pPr>
        <w:spacing w:line="253" w:lineRule="exact"/>
        <w:rPr>
          <w:sz w:val="20"/>
          <w:szCs w:val="20"/>
        </w:rPr>
      </w:pPr>
    </w:p>
    <w:p w14:paraId="4BE01E89" w14:textId="77777777" w:rsidR="00AC495F" w:rsidRPr="00EA63A2" w:rsidRDefault="00605C36">
      <w:pPr>
        <w:ind w:left="5720"/>
        <w:jc w:val="center"/>
        <w:rPr>
          <w:sz w:val="24"/>
          <w:szCs w:val="24"/>
        </w:rPr>
      </w:pPr>
      <w:r>
        <w:rPr>
          <w:rFonts w:eastAsia="Arial"/>
          <w:b/>
          <w:bCs/>
          <w:sz w:val="24"/>
          <w:szCs w:val="24"/>
        </w:rPr>
        <w:t>Senior Store Officer</w:t>
      </w:r>
    </w:p>
    <w:p w14:paraId="7000444F" w14:textId="77777777" w:rsidR="00AC495F" w:rsidRPr="00EA63A2" w:rsidRDefault="00AC495F">
      <w:pPr>
        <w:spacing w:line="10" w:lineRule="exact"/>
        <w:rPr>
          <w:sz w:val="24"/>
          <w:szCs w:val="24"/>
        </w:rPr>
      </w:pPr>
    </w:p>
    <w:p w14:paraId="55498308" w14:textId="77777777"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14:paraId="0034BF53" w14:textId="77777777" w:rsidR="00AC495F" w:rsidRPr="00645CBF" w:rsidRDefault="00470E98" w:rsidP="00A11AED">
      <w:pPr>
        <w:ind w:left="5700"/>
        <w:jc w:val="center"/>
        <w:rPr>
          <w:sz w:val="20"/>
          <w:szCs w:val="20"/>
        </w:rPr>
      </w:pPr>
      <w:r w:rsidRPr="00EA63A2">
        <w:rPr>
          <w:rFonts w:eastAsia="Arial"/>
          <w:b/>
          <w:bCs/>
          <w:sz w:val="24"/>
          <w:szCs w:val="24"/>
        </w:rPr>
        <w:t xml:space="preserve">AIIMS </w:t>
      </w:r>
      <w:r w:rsidR="00EA63A2" w:rsidRPr="00EA63A2">
        <w:rPr>
          <w:rFonts w:eastAsia="Arial"/>
          <w:b/>
          <w:bCs/>
          <w:sz w:val="24"/>
          <w:szCs w:val="24"/>
        </w:rPr>
        <w:t>Mangalagiri</w:t>
      </w:r>
      <w:r w:rsidR="00A11AED">
        <w:rPr>
          <w:sz w:val="20"/>
          <w:szCs w:val="20"/>
        </w:rPr>
        <w:t>.</w:t>
      </w:r>
    </w:p>
    <w:p w14:paraId="029C7879" w14:textId="77777777" w:rsidR="00AC495F" w:rsidRPr="00645CBF" w:rsidRDefault="00AC495F">
      <w:pPr>
        <w:sectPr w:rsidR="00AC495F" w:rsidRPr="00645CBF" w:rsidSect="002C4F68">
          <w:footerReference w:type="default" r:id="rId9"/>
          <w:pgSz w:w="11900" w:h="16838"/>
          <w:pgMar w:top="-599" w:right="846" w:bottom="1135" w:left="1440" w:header="0" w:footer="283" w:gutter="0"/>
          <w:cols w:space="720" w:equalWidth="0">
            <w:col w:w="9620"/>
          </w:cols>
        </w:sectPr>
      </w:pPr>
    </w:p>
    <w:p w14:paraId="47C6589B" w14:textId="77777777" w:rsidR="00AC495F" w:rsidRPr="00645CBF" w:rsidRDefault="00AC495F">
      <w:pPr>
        <w:spacing w:line="20" w:lineRule="exact"/>
        <w:rPr>
          <w:sz w:val="20"/>
          <w:szCs w:val="20"/>
        </w:rPr>
      </w:pPr>
      <w:bookmarkStart w:id="1" w:name="page3"/>
      <w:bookmarkEnd w:id="1"/>
    </w:p>
    <w:p w14:paraId="1F41FF53" w14:textId="77777777" w:rsidR="00AC495F" w:rsidRPr="00645CBF" w:rsidRDefault="00AC495F">
      <w:pPr>
        <w:spacing w:line="200" w:lineRule="exact"/>
        <w:rPr>
          <w:sz w:val="20"/>
          <w:szCs w:val="20"/>
        </w:rPr>
      </w:pPr>
    </w:p>
    <w:p w14:paraId="41ECE294" w14:textId="77777777" w:rsidR="00EA63A2" w:rsidRPr="00645CBF" w:rsidRDefault="00EA63A2" w:rsidP="00EA63A2">
      <w:pPr>
        <w:jc w:val="center"/>
        <w:rPr>
          <w:rFonts w:hAnsi="Nirmala UI"/>
          <w:sz w:val="24"/>
          <w:szCs w:val="24"/>
        </w:rPr>
      </w:pPr>
      <w:proofErr w:type="spellStart"/>
      <w:r w:rsidRPr="00645CBF">
        <w:rPr>
          <w:rFonts w:hAnsi="Nirmala UI"/>
          <w:sz w:val="24"/>
          <w:szCs w:val="24"/>
        </w:rPr>
        <w:t>अखिलभारतीयआयुर्विज्ञानसंस्थान</w:t>
      </w:r>
      <w:proofErr w:type="spellEnd"/>
    </w:p>
    <w:p w14:paraId="37BD0FEC" w14:textId="77777777" w:rsidR="00EA63A2" w:rsidRPr="00645CBF" w:rsidRDefault="00EA63A2" w:rsidP="00EA63A2">
      <w:pPr>
        <w:jc w:val="center"/>
        <w:rPr>
          <w:sz w:val="24"/>
          <w:szCs w:val="24"/>
        </w:rPr>
      </w:pPr>
      <w:r w:rsidRPr="00645CBF">
        <w:rPr>
          <w:rFonts w:ascii="Cambria" w:eastAsia="Cambria" w:hAnsi="Cambria" w:cs="Cambria"/>
          <w:b/>
          <w:bCs/>
          <w:sz w:val="24"/>
          <w:szCs w:val="24"/>
        </w:rPr>
        <w:t>ALL INDIA INSTITUTE OF MEDICAL SCIENCES</w:t>
      </w:r>
    </w:p>
    <w:p w14:paraId="6B18A780" w14:textId="77777777" w:rsidR="00EA63A2" w:rsidRPr="00645CBF" w:rsidRDefault="00EA63A2" w:rsidP="00EA63A2">
      <w:pPr>
        <w:jc w:val="center"/>
        <w:rPr>
          <w:rFonts w:hAnsi="Nirmala UI"/>
          <w:sz w:val="24"/>
          <w:szCs w:val="24"/>
        </w:rPr>
      </w:pPr>
      <w:proofErr w:type="spellStart"/>
      <w:r w:rsidRPr="00645CBF">
        <w:rPr>
          <w:rFonts w:hAnsi="Nirmala UI"/>
          <w:sz w:val="24"/>
          <w:szCs w:val="24"/>
        </w:rPr>
        <w:t>मंगलगिरी</w:t>
      </w:r>
      <w:proofErr w:type="spellEnd"/>
      <w:r w:rsidRPr="00645CBF">
        <w:rPr>
          <w:rFonts w:hAnsi="Nirmala UI"/>
          <w:sz w:val="24"/>
          <w:szCs w:val="24"/>
        </w:rPr>
        <w:t xml:space="preserve">, </w:t>
      </w:r>
      <w:proofErr w:type="spellStart"/>
      <w:r w:rsidRPr="00645CBF">
        <w:rPr>
          <w:rFonts w:hAnsi="Nirmala UI" w:hint="cs"/>
          <w:sz w:val="24"/>
          <w:szCs w:val="24"/>
        </w:rPr>
        <w:t>गुंटूर</w:t>
      </w:r>
      <w:proofErr w:type="spellEnd"/>
      <w:r w:rsidRPr="00645CBF">
        <w:rPr>
          <w:rFonts w:hAnsi="Nirmala UI"/>
          <w:sz w:val="24"/>
          <w:szCs w:val="24"/>
        </w:rPr>
        <w:t xml:space="preserve"> (</w:t>
      </w:r>
      <w:proofErr w:type="spellStart"/>
      <w:r w:rsidRPr="00645CBF">
        <w:rPr>
          <w:rFonts w:hAnsi="Nirmala UI" w:hint="cs"/>
          <w:sz w:val="24"/>
          <w:szCs w:val="24"/>
        </w:rPr>
        <w:t>आंध्रप्रदेश</w:t>
      </w:r>
      <w:proofErr w:type="spellEnd"/>
      <w:r w:rsidRPr="00645CBF">
        <w:rPr>
          <w:rFonts w:hAnsi="Nirmala UI"/>
          <w:sz w:val="24"/>
          <w:szCs w:val="24"/>
        </w:rPr>
        <w:t>)  522503</w:t>
      </w:r>
    </w:p>
    <w:p w14:paraId="2BDEC061" w14:textId="77777777" w:rsidR="00EA63A2" w:rsidRPr="00645CBF" w:rsidRDefault="00EA63A2" w:rsidP="00EA63A2">
      <w:pPr>
        <w:spacing w:line="19" w:lineRule="exact"/>
        <w:jc w:val="center"/>
        <w:rPr>
          <w:sz w:val="24"/>
          <w:szCs w:val="24"/>
        </w:rPr>
      </w:pPr>
    </w:p>
    <w:p w14:paraId="1B870BDA" w14:textId="77777777" w:rsidR="00EA63A2" w:rsidRPr="00645CBF" w:rsidRDefault="00EA63A2" w:rsidP="00EA63A2">
      <w:pPr>
        <w:jc w:val="center"/>
        <w:rPr>
          <w:sz w:val="24"/>
          <w:szCs w:val="24"/>
        </w:rPr>
      </w:pPr>
      <w:r w:rsidRPr="00645CBF">
        <w:rPr>
          <w:rFonts w:ascii="Cambria" w:eastAsia="Cambria" w:hAnsi="Cambria" w:cs="Cambria"/>
          <w:sz w:val="24"/>
          <w:szCs w:val="24"/>
        </w:rPr>
        <w:t>Mangalagiri, Guntur</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14:paraId="26DE7008" w14:textId="77777777" w:rsidR="00EA63A2" w:rsidRPr="00645CBF" w:rsidRDefault="00EA63A2" w:rsidP="00EA63A2">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0" w:history="1">
        <w:r w:rsidRPr="00645CBF">
          <w:rPr>
            <w:rStyle w:val="Hyperlink"/>
            <w:sz w:val="24"/>
            <w:szCs w:val="24"/>
          </w:rPr>
          <w:t>https://www.aiimsmangalagiri.edu.in/</w:t>
        </w:r>
      </w:hyperlink>
    </w:p>
    <w:p w14:paraId="3E7CA179" w14:textId="77777777" w:rsidR="00EA63A2" w:rsidRDefault="00B81171" w:rsidP="00EA63A2">
      <w:pPr>
        <w:jc w:val="center"/>
        <w:rPr>
          <w:sz w:val="20"/>
          <w:szCs w:val="20"/>
        </w:rPr>
      </w:pPr>
      <w:r>
        <w:rPr>
          <w:noProof/>
          <w:sz w:val="20"/>
          <w:szCs w:val="20"/>
        </w:rPr>
        <w:pict w14:anchorId="29A638F7">
          <v:shape id="_x0000_s1027" type="#_x0000_t32" style="position:absolute;left:0;text-align:left;margin-left:28.55pt;margin-top:6.85pt;width:478.35pt;height:0;z-index:251664384" o:connectortype="straight"/>
        </w:pict>
      </w:r>
    </w:p>
    <w:p w14:paraId="3E8031A3" w14:textId="77777777" w:rsidR="00AC495F" w:rsidRPr="00645CBF" w:rsidRDefault="00470E98" w:rsidP="00866477">
      <w:pPr>
        <w:ind w:left="7200" w:firstLine="720"/>
        <w:rPr>
          <w:sz w:val="20"/>
          <w:szCs w:val="20"/>
        </w:rPr>
      </w:pPr>
      <w:r w:rsidRPr="00645CBF">
        <w:rPr>
          <w:rFonts w:eastAsia="Arial"/>
          <w:b/>
          <w:bCs/>
          <w:sz w:val="24"/>
          <w:szCs w:val="24"/>
          <w:u w:val="single"/>
        </w:rPr>
        <w:t>Annexure-I</w:t>
      </w:r>
    </w:p>
    <w:p w14:paraId="56FD1986" w14:textId="77777777" w:rsidR="00AC495F" w:rsidRPr="005952F5" w:rsidRDefault="00470E98">
      <w:pPr>
        <w:ind w:left="600"/>
        <w:jc w:val="center"/>
        <w:rPr>
          <w:sz w:val="28"/>
          <w:szCs w:val="24"/>
        </w:rPr>
      </w:pPr>
      <w:r w:rsidRPr="005952F5">
        <w:rPr>
          <w:rFonts w:eastAsia="Arial"/>
          <w:b/>
          <w:bCs/>
          <w:sz w:val="28"/>
          <w:szCs w:val="24"/>
          <w:u w:val="single"/>
        </w:rPr>
        <w:t>Financial Bid (Price Quotation)</w:t>
      </w:r>
    </w:p>
    <w:p w14:paraId="28DDD3E3" w14:textId="4D831EE8" w:rsidR="00AC495F" w:rsidRPr="005952F5" w:rsidRDefault="00470E98" w:rsidP="00866477">
      <w:pPr>
        <w:spacing w:line="235" w:lineRule="auto"/>
        <w:ind w:right="460"/>
        <w:rPr>
          <w:sz w:val="24"/>
          <w:szCs w:val="24"/>
        </w:rPr>
      </w:pPr>
      <w:r w:rsidRPr="005952F5">
        <w:rPr>
          <w:rFonts w:eastAsia="Arial"/>
          <w:b/>
          <w:bCs/>
          <w:sz w:val="24"/>
          <w:szCs w:val="24"/>
        </w:rPr>
        <w:t xml:space="preserve">(Strictly in the format given below only in sealed Envelope in the Letter head of the </w:t>
      </w:r>
      <w:r w:rsidR="00866477">
        <w:rPr>
          <w:rFonts w:eastAsia="Arial"/>
          <w:b/>
          <w:bCs/>
          <w:sz w:val="24"/>
          <w:szCs w:val="24"/>
        </w:rPr>
        <w:t xml:space="preserve">                    </w:t>
      </w:r>
      <w:r w:rsidRPr="005952F5">
        <w:rPr>
          <w:rFonts w:eastAsia="Arial"/>
          <w:b/>
          <w:bCs/>
          <w:sz w:val="24"/>
          <w:szCs w:val="24"/>
        </w:rPr>
        <w:t>Supplier Agency superscripted at “Financial Bid”)</w:t>
      </w:r>
    </w:p>
    <w:p w14:paraId="61166EAD" w14:textId="77777777" w:rsidR="00AC495F" w:rsidRPr="005952F5" w:rsidRDefault="00AC495F">
      <w:pPr>
        <w:spacing w:line="107" w:lineRule="exact"/>
        <w:rPr>
          <w:sz w:val="24"/>
          <w:szCs w:val="24"/>
        </w:rPr>
      </w:pPr>
    </w:p>
    <w:p w14:paraId="5B315ECE" w14:textId="77777777" w:rsidR="00016F72" w:rsidRPr="00016F72" w:rsidRDefault="00866477" w:rsidP="00016F72">
      <w:pPr>
        <w:pStyle w:val="NoSpacing"/>
        <w:rPr>
          <w:rFonts w:eastAsia="Calibri"/>
          <w:b/>
          <w:bCs/>
          <w:szCs w:val="24"/>
        </w:rPr>
      </w:pPr>
      <w:r>
        <w:rPr>
          <w:rFonts w:eastAsia="Arial"/>
        </w:rPr>
        <w:t xml:space="preserve"> </w:t>
      </w:r>
      <w:r w:rsidR="009B3303" w:rsidRPr="00016F72">
        <w:rPr>
          <w:rFonts w:eastAsia="Arial"/>
          <w:b/>
          <w:bCs/>
        </w:rPr>
        <w:t>“</w:t>
      </w:r>
      <w:r w:rsidR="00C115AE" w:rsidRPr="00016F72">
        <w:rPr>
          <w:rFonts w:eastAsia="Arial"/>
          <w:b/>
          <w:bCs/>
        </w:rPr>
        <w:t xml:space="preserve">NIQ for supply of </w:t>
      </w:r>
      <w:r w:rsidR="00663DEA" w:rsidRPr="00016F72">
        <w:rPr>
          <w:rFonts w:eastAsia="Arial"/>
          <w:b/>
          <w:bCs/>
          <w:szCs w:val="24"/>
        </w:rPr>
        <w:t>5-liter</w:t>
      </w:r>
      <w:r w:rsidR="00C115AE" w:rsidRPr="00016F72">
        <w:rPr>
          <w:rFonts w:eastAsia="Arial"/>
          <w:b/>
          <w:bCs/>
          <w:szCs w:val="24"/>
        </w:rPr>
        <w:t xml:space="preserve"> BMW Bins</w:t>
      </w:r>
      <w:r w:rsidR="00C115AE" w:rsidRPr="00016F72">
        <w:rPr>
          <w:rFonts w:eastAsia="Arial"/>
          <w:b/>
          <w:bCs/>
        </w:rPr>
        <w:t xml:space="preserve"> for AIIMS </w:t>
      </w:r>
      <w:proofErr w:type="spellStart"/>
      <w:r w:rsidR="00C115AE" w:rsidRPr="00016F72">
        <w:rPr>
          <w:rFonts w:eastAsia="Arial"/>
          <w:b/>
          <w:bCs/>
        </w:rPr>
        <w:t>Mangalagiri”.</w:t>
      </w:r>
      <w:r w:rsidR="001F471D" w:rsidRPr="00016F72">
        <w:rPr>
          <w:rFonts w:eastAsia="Calibri"/>
          <w:b/>
          <w:bCs/>
          <w:szCs w:val="24"/>
        </w:rPr>
        <w:t>Quotation</w:t>
      </w:r>
      <w:proofErr w:type="spellEnd"/>
      <w:r w:rsidR="001F471D" w:rsidRPr="00016F72">
        <w:rPr>
          <w:rFonts w:eastAsia="Calibri"/>
          <w:b/>
          <w:bCs/>
          <w:szCs w:val="24"/>
        </w:rPr>
        <w:t xml:space="preserve"> </w:t>
      </w:r>
    </w:p>
    <w:p w14:paraId="4CC309F1" w14:textId="32B169B7" w:rsidR="00866477" w:rsidRPr="00016F72" w:rsidRDefault="001F471D" w:rsidP="00016F72">
      <w:pPr>
        <w:pStyle w:val="NoSpacing"/>
        <w:rPr>
          <w:b/>
          <w:bCs/>
          <w:szCs w:val="20"/>
        </w:rPr>
      </w:pPr>
      <w:r w:rsidRPr="00016F72">
        <w:rPr>
          <w:rFonts w:eastAsia="Calibri"/>
          <w:b/>
          <w:bCs/>
          <w:szCs w:val="24"/>
        </w:rPr>
        <w:t>Reference No./</w:t>
      </w:r>
      <w:r w:rsidR="00F13805" w:rsidRPr="00016F72">
        <w:rPr>
          <w:rFonts w:eastAsia="Arial"/>
          <w:b/>
          <w:bCs/>
          <w:szCs w:val="24"/>
        </w:rPr>
        <w:t xml:space="preserve">NIQ No. </w:t>
      </w:r>
      <w:r w:rsidR="009B1CDF" w:rsidRPr="00016F72">
        <w:rPr>
          <w:rFonts w:eastAsia="Arial"/>
          <w:b/>
          <w:bCs/>
          <w:szCs w:val="24"/>
        </w:rPr>
        <w:t>AIIM</w:t>
      </w:r>
      <w:r w:rsidR="00344587" w:rsidRPr="00016F72">
        <w:rPr>
          <w:rFonts w:eastAsia="Arial"/>
          <w:b/>
          <w:bCs/>
          <w:szCs w:val="24"/>
        </w:rPr>
        <w:t>S</w:t>
      </w:r>
      <w:r w:rsidR="0052125E" w:rsidRPr="00016F72">
        <w:rPr>
          <w:rFonts w:eastAsia="Arial"/>
          <w:b/>
          <w:bCs/>
          <w:szCs w:val="24"/>
        </w:rPr>
        <w:t xml:space="preserve">/MG/Stores/ </w:t>
      </w:r>
      <w:proofErr w:type="spellStart"/>
      <w:r w:rsidR="00C72B4A" w:rsidRPr="00016F72">
        <w:rPr>
          <w:rFonts w:eastAsia="Arial"/>
          <w:b/>
          <w:bCs/>
          <w:szCs w:val="24"/>
        </w:rPr>
        <w:t>Swachhata</w:t>
      </w:r>
      <w:proofErr w:type="spellEnd"/>
      <w:r w:rsidR="00C115AE" w:rsidRPr="00016F72">
        <w:rPr>
          <w:rFonts w:eastAsia="Arial"/>
          <w:b/>
          <w:bCs/>
          <w:szCs w:val="24"/>
        </w:rPr>
        <w:t xml:space="preserve"> Action Plan</w:t>
      </w:r>
      <w:r w:rsidR="0052125E" w:rsidRPr="00016F72">
        <w:rPr>
          <w:rFonts w:eastAsia="Arial"/>
          <w:b/>
          <w:bCs/>
          <w:szCs w:val="24"/>
        </w:rPr>
        <w:t xml:space="preserve">/ </w:t>
      </w:r>
      <w:r w:rsidR="00663DEA" w:rsidRPr="00016F72">
        <w:rPr>
          <w:rFonts w:eastAsia="Arial"/>
          <w:b/>
          <w:bCs/>
          <w:szCs w:val="24"/>
        </w:rPr>
        <w:t xml:space="preserve">5 </w:t>
      </w:r>
      <w:r w:rsidR="00F8261D" w:rsidRPr="00016F72">
        <w:rPr>
          <w:rFonts w:eastAsia="Arial"/>
          <w:b/>
          <w:bCs/>
          <w:szCs w:val="24"/>
        </w:rPr>
        <w:t>Liter</w:t>
      </w:r>
      <w:r w:rsidR="00663DEA" w:rsidRPr="00016F72">
        <w:rPr>
          <w:rFonts w:eastAsia="Arial"/>
          <w:b/>
          <w:bCs/>
          <w:szCs w:val="24"/>
        </w:rPr>
        <w:t xml:space="preserve"> Dust Bin with Foot Operated</w:t>
      </w:r>
      <w:r w:rsidR="0052125E" w:rsidRPr="00016F72">
        <w:rPr>
          <w:rFonts w:eastAsia="Arial"/>
          <w:b/>
          <w:bCs/>
          <w:szCs w:val="24"/>
        </w:rPr>
        <w:t>/0</w:t>
      </w:r>
      <w:r w:rsidR="00663DEA" w:rsidRPr="00016F72">
        <w:rPr>
          <w:rFonts w:eastAsia="Arial"/>
          <w:b/>
          <w:bCs/>
          <w:szCs w:val="24"/>
        </w:rPr>
        <w:t>2</w:t>
      </w:r>
    </w:p>
    <w:p w14:paraId="425B73F1" w14:textId="1A03F2C1" w:rsidR="00F21886" w:rsidRPr="00016F72" w:rsidRDefault="00BE6219" w:rsidP="00016F72">
      <w:pPr>
        <w:pStyle w:val="NoSpacing"/>
        <w:rPr>
          <w:b/>
          <w:bCs/>
          <w:szCs w:val="20"/>
        </w:rPr>
      </w:pPr>
      <w:r w:rsidRPr="00016F72">
        <w:rPr>
          <w:rFonts w:eastAsia="Calibri"/>
          <w:b/>
          <w:bCs/>
          <w:szCs w:val="24"/>
        </w:rPr>
        <w:t xml:space="preserve">Dated: </w:t>
      </w:r>
      <w:r w:rsidR="00F8261D" w:rsidRPr="00016F72">
        <w:rPr>
          <w:rFonts w:eastAsia="Calibri"/>
          <w:b/>
          <w:bCs/>
          <w:szCs w:val="24"/>
        </w:rPr>
        <w:t>…...</w:t>
      </w:r>
      <w:r w:rsidRPr="00016F72">
        <w:rPr>
          <w:rFonts w:eastAsia="Calibri"/>
          <w:b/>
          <w:bCs/>
          <w:szCs w:val="24"/>
        </w:rPr>
        <w:t>/</w:t>
      </w:r>
      <w:r w:rsidR="00F8261D" w:rsidRPr="00016F72">
        <w:rPr>
          <w:rFonts w:eastAsia="Calibri"/>
          <w:b/>
          <w:bCs/>
          <w:szCs w:val="24"/>
        </w:rPr>
        <w:t>…...</w:t>
      </w:r>
      <w:r w:rsidRPr="00016F72">
        <w:rPr>
          <w:rFonts w:eastAsia="Calibri"/>
          <w:b/>
          <w:bCs/>
          <w:szCs w:val="24"/>
        </w:rPr>
        <w:t>/2021</w:t>
      </w:r>
    </w:p>
    <w:tbl>
      <w:tblPr>
        <w:tblW w:w="1094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1"/>
        <w:gridCol w:w="2124"/>
        <w:gridCol w:w="976"/>
        <w:gridCol w:w="1125"/>
        <w:gridCol w:w="844"/>
        <w:gridCol w:w="865"/>
        <w:gridCol w:w="720"/>
        <w:gridCol w:w="1114"/>
        <w:gridCol w:w="1104"/>
        <w:gridCol w:w="1664"/>
      </w:tblGrid>
      <w:tr w:rsidR="00D06B1E" w:rsidRPr="005952F5" w14:paraId="78EACD15" w14:textId="77777777" w:rsidTr="0023572A">
        <w:trPr>
          <w:trHeight w:val="288"/>
        </w:trPr>
        <w:tc>
          <w:tcPr>
            <w:tcW w:w="411" w:type="dxa"/>
            <w:vAlign w:val="center"/>
          </w:tcPr>
          <w:p w14:paraId="497BB88C" w14:textId="77777777" w:rsidR="007A74A2" w:rsidRPr="005952F5" w:rsidRDefault="007A74A2" w:rsidP="00B6436F">
            <w:pPr>
              <w:jc w:val="center"/>
              <w:rPr>
                <w:sz w:val="24"/>
                <w:szCs w:val="24"/>
              </w:rPr>
            </w:pPr>
            <w:r w:rsidRPr="005952F5">
              <w:rPr>
                <w:rFonts w:eastAsia="Calibri"/>
                <w:b/>
                <w:bCs/>
                <w:sz w:val="24"/>
                <w:szCs w:val="24"/>
              </w:rPr>
              <w:t>S.</w:t>
            </w:r>
          </w:p>
          <w:p w14:paraId="2A639E17" w14:textId="77777777" w:rsidR="007A74A2" w:rsidRPr="005952F5" w:rsidRDefault="007A74A2" w:rsidP="00B6436F">
            <w:pPr>
              <w:spacing w:line="243" w:lineRule="exact"/>
              <w:jc w:val="center"/>
              <w:rPr>
                <w:sz w:val="24"/>
                <w:szCs w:val="24"/>
              </w:rPr>
            </w:pPr>
            <w:r w:rsidRPr="005952F5">
              <w:rPr>
                <w:rFonts w:eastAsia="Calibri"/>
                <w:b/>
                <w:bCs/>
                <w:w w:val="95"/>
                <w:sz w:val="24"/>
                <w:szCs w:val="24"/>
              </w:rPr>
              <w:t>No.</w:t>
            </w:r>
          </w:p>
        </w:tc>
        <w:tc>
          <w:tcPr>
            <w:tcW w:w="2124" w:type="dxa"/>
            <w:vAlign w:val="center"/>
          </w:tcPr>
          <w:p w14:paraId="4AB499EB" w14:textId="77777777" w:rsidR="007A74A2" w:rsidRPr="005952F5" w:rsidRDefault="007A74A2" w:rsidP="00B6436F">
            <w:pPr>
              <w:spacing w:line="227" w:lineRule="exact"/>
              <w:jc w:val="center"/>
              <w:rPr>
                <w:sz w:val="24"/>
                <w:szCs w:val="24"/>
              </w:rPr>
            </w:pPr>
            <w:r w:rsidRPr="005952F5">
              <w:rPr>
                <w:rFonts w:eastAsia="Calibri"/>
                <w:b/>
                <w:bCs/>
                <w:sz w:val="24"/>
                <w:szCs w:val="24"/>
              </w:rPr>
              <w:t>Description of Item</w:t>
            </w:r>
          </w:p>
          <w:p w14:paraId="0D81A3BE" w14:textId="77777777" w:rsidR="007A74A2" w:rsidRPr="005952F5" w:rsidRDefault="007A74A2" w:rsidP="00B6436F">
            <w:pPr>
              <w:jc w:val="center"/>
              <w:rPr>
                <w:sz w:val="24"/>
                <w:szCs w:val="24"/>
              </w:rPr>
            </w:pPr>
            <w:r w:rsidRPr="005952F5">
              <w:rPr>
                <w:rFonts w:eastAsia="Calibri"/>
                <w:b/>
                <w:bCs/>
                <w:sz w:val="24"/>
                <w:szCs w:val="24"/>
              </w:rPr>
              <w:t>with its required</w:t>
            </w:r>
          </w:p>
          <w:p w14:paraId="41735B8F" w14:textId="77777777" w:rsidR="007A74A2" w:rsidRPr="005952F5" w:rsidRDefault="007A74A2" w:rsidP="00B6436F">
            <w:pPr>
              <w:spacing w:line="243" w:lineRule="exact"/>
              <w:jc w:val="center"/>
              <w:rPr>
                <w:sz w:val="24"/>
                <w:szCs w:val="24"/>
              </w:rPr>
            </w:pPr>
            <w:r w:rsidRPr="005952F5">
              <w:rPr>
                <w:rFonts w:eastAsia="Calibri"/>
                <w:b/>
                <w:bCs/>
                <w:sz w:val="24"/>
                <w:szCs w:val="24"/>
              </w:rPr>
              <w:t>Technical</w:t>
            </w:r>
          </w:p>
          <w:p w14:paraId="018C44E2" w14:textId="77777777" w:rsidR="007A74A2" w:rsidRPr="005952F5" w:rsidRDefault="007A74A2" w:rsidP="00B6436F">
            <w:pPr>
              <w:jc w:val="center"/>
              <w:rPr>
                <w:sz w:val="24"/>
                <w:szCs w:val="24"/>
              </w:rPr>
            </w:pPr>
            <w:r w:rsidRPr="005952F5">
              <w:rPr>
                <w:rFonts w:eastAsia="Calibri"/>
                <w:b/>
                <w:bCs/>
                <w:w w:val="99"/>
                <w:sz w:val="24"/>
                <w:szCs w:val="24"/>
              </w:rPr>
              <w:t>Specification</w:t>
            </w:r>
          </w:p>
        </w:tc>
        <w:tc>
          <w:tcPr>
            <w:tcW w:w="976" w:type="dxa"/>
            <w:vAlign w:val="center"/>
          </w:tcPr>
          <w:p w14:paraId="7D3B53F6" w14:textId="77777777" w:rsidR="007A74A2" w:rsidRPr="005952F5" w:rsidRDefault="007A74A2" w:rsidP="00B6436F">
            <w:pPr>
              <w:jc w:val="center"/>
              <w:rPr>
                <w:sz w:val="24"/>
                <w:szCs w:val="24"/>
              </w:rPr>
            </w:pPr>
            <w:r w:rsidRPr="005952F5">
              <w:rPr>
                <w:rFonts w:eastAsia="Calibri"/>
                <w:b/>
                <w:bCs/>
                <w:sz w:val="24"/>
                <w:szCs w:val="24"/>
              </w:rPr>
              <w:t>Required</w:t>
            </w:r>
          </w:p>
          <w:p w14:paraId="6810F79B" w14:textId="77777777" w:rsidR="007A74A2" w:rsidRPr="005952F5" w:rsidRDefault="007A74A2" w:rsidP="00B6436F">
            <w:pPr>
              <w:spacing w:line="243" w:lineRule="exact"/>
              <w:jc w:val="center"/>
              <w:rPr>
                <w:sz w:val="24"/>
                <w:szCs w:val="24"/>
              </w:rPr>
            </w:pPr>
            <w:r w:rsidRPr="005952F5">
              <w:rPr>
                <w:rFonts w:eastAsia="Calibri"/>
                <w:b/>
                <w:bCs/>
                <w:w w:val="98"/>
                <w:sz w:val="24"/>
                <w:szCs w:val="24"/>
              </w:rPr>
              <w:t>Quantity</w:t>
            </w:r>
          </w:p>
        </w:tc>
        <w:tc>
          <w:tcPr>
            <w:tcW w:w="1125" w:type="dxa"/>
            <w:vAlign w:val="center"/>
          </w:tcPr>
          <w:p w14:paraId="6DF7E89F" w14:textId="77777777" w:rsidR="007A74A2" w:rsidRPr="00E44176" w:rsidRDefault="007A74A2" w:rsidP="00B6436F">
            <w:pPr>
              <w:spacing w:line="227" w:lineRule="exact"/>
              <w:jc w:val="center"/>
              <w:rPr>
                <w:b/>
                <w:sz w:val="24"/>
                <w:szCs w:val="24"/>
              </w:rPr>
            </w:pPr>
            <w:r>
              <w:rPr>
                <w:b/>
                <w:sz w:val="24"/>
                <w:szCs w:val="24"/>
              </w:rPr>
              <w:t>Brand/Cat No./HSN Code</w:t>
            </w:r>
          </w:p>
        </w:tc>
        <w:tc>
          <w:tcPr>
            <w:tcW w:w="844" w:type="dxa"/>
            <w:vAlign w:val="center"/>
          </w:tcPr>
          <w:p w14:paraId="5AA40A81" w14:textId="77777777" w:rsidR="007A74A2" w:rsidRDefault="007A74A2" w:rsidP="00B6436F">
            <w:pPr>
              <w:jc w:val="center"/>
              <w:rPr>
                <w:rFonts w:eastAsia="Calibri"/>
                <w:b/>
                <w:bCs/>
                <w:sz w:val="24"/>
                <w:szCs w:val="24"/>
              </w:rPr>
            </w:pPr>
            <w:r>
              <w:rPr>
                <w:rFonts w:eastAsia="Calibri"/>
                <w:b/>
                <w:bCs/>
                <w:sz w:val="24"/>
                <w:szCs w:val="24"/>
              </w:rPr>
              <w:t>Unit</w:t>
            </w:r>
          </w:p>
        </w:tc>
        <w:tc>
          <w:tcPr>
            <w:tcW w:w="865" w:type="dxa"/>
            <w:vAlign w:val="center"/>
          </w:tcPr>
          <w:p w14:paraId="6233E2AF" w14:textId="77777777" w:rsidR="007A74A2" w:rsidRDefault="007A74A2" w:rsidP="00B6436F">
            <w:pPr>
              <w:jc w:val="center"/>
              <w:rPr>
                <w:rFonts w:eastAsia="Calibri"/>
                <w:b/>
                <w:bCs/>
                <w:sz w:val="24"/>
                <w:szCs w:val="24"/>
              </w:rPr>
            </w:pPr>
            <w:r>
              <w:rPr>
                <w:rFonts w:eastAsia="Calibri"/>
                <w:b/>
                <w:bCs/>
                <w:sz w:val="24"/>
                <w:szCs w:val="24"/>
              </w:rPr>
              <w:t>Price per unit in Rs.</w:t>
            </w:r>
          </w:p>
        </w:tc>
        <w:tc>
          <w:tcPr>
            <w:tcW w:w="720" w:type="dxa"/>
            <w:vAlign w:val="center"/>
          </w:tcPr>
          <w:p w14:paraId="7B8C3C05" w14:textId="77777777" w:rsidR="007A74A2" w:rsidRDefault="007A74A2" w:rsidP="00B6436F">
            <w:pPr>
              <w:jc w:val="center"/>
              <w:rPr>
                <w:rFonts w:eastAsia="Calibri"/>
                <w:b/>
                <w:bCs/>
                <w:sz w:val="24"/>
                <w:szCs w:val="24"/>
              </w:rPr>
            </w:pPr>
          </w:p>
          <w:p w14:paraId="4DE793F6" w14:textId="77777777" w:rsidR="007A74A2" w:rsidRPr="005952F5" w:rsidRDefault="007A74A2" w:rsidP="00B6436F">
            <w:pPr>
              <w:jc w:val="center"/>
              <w:rPr>
                <w:rFonts w:eastAsia="Calibri"/>
                <w:b/>
                <w:bCs/>
                <w:sz w:val="24"/>
                <w:szCs w:val="24"/>
              </w:rPr>
            </w:pPr>
            <w:r>
              <w:rPr>
                <w:rFonts w:eastAsia="Calibri"/>
                <w:b/>
                <w:bCs/>
                <w:sz w:val="24"/>
                <w:szCs w:val="24"/>
              </w:rPr>
              <w:t>GST%</w:t>
            </w:r>
          </w:p>
        </w:tc>
        <w:tc>
          <w:tcPr>
            <w:tcW w:w="1114" w:type="dxa"/>
            <w:vAlign w:val="center"/>
          </w:tcPr>
          <w:p w14:paraId="48241FDB" w14:textId="59CFF809" w:rsidR="007A74A2" w:rsidRPr="005952F5" w:rsidRDefault="007A74A2" w:rsidP="00B6436F">
            <w:pPr>
              <w:jc w:val="center"/>
              <w:rPr>
                <w:sz w:val="24"/>
                <w:szCs w:val="24"/>
              </w:rPr>
            </w:pPr>
            <w:r>
              <w:rPr>
                <w:rFonts w:eastAsia="Calibri"/>
                <w:b/>
                <w:bCs/>
                <w:sz w:val="24"/>
                <w:szCs w:val="24"/>
              </w:rPr>
              <w:t xml:space="preserve">Other </w:t>
            </w:r>
            <w:r w:rsidR="00663DEA">
              <w:rPr>
                <w:rFonts w:eastAsia="Calibri"/>
                <w:b/>
                <w:bCs/>
                <w:sz w:val="24"/>
                <w:szCs w:val="24"/>
              </w:rPr>
              <w:t>Charges (</w:t>
            </w:r>
            <w:r>
              <w:rPr>
                <w:rFonts w:eastAsia="Calibri"/>
                <w:b/>
                <w:bCs/>
                <w:sz w:val="24"/>
                <w:szCs w:val="24"/>
              </w:rPr>
              <w:t>if any)</w:t>
            </w:r>
          </w:p>
        </w:tc>
        <w:tc>
          <w:tcPr>
            <w:tcW w:w="1104" w:type="dxa"/>
            <w:vAlign w:val="center"/>
          </w:tcPr>
          <w:p w14:paraId="2CE6E615" w14:textId="77777777" w:rsidR="007A74A2" w:rsidRPr="005952F5" w:rsidRDefault="007A74A2" w:rsidP="00B6436F">
            <w:pPr>
              <w:jc w:val="center"/>
              <w:rPr>
                <w:sz w:val="24"/>
                <w:szCs w:val="24"/>
              </w:rPr>
            </w:pPr>
            <w:r>
              <w:rPr>
                <w:rFonts w:eastAsia="Calibri"/>
                <w:b/>
                <w:bCs/>
                <w:w w:val="98"/>
                <w:sz w:val="24"/>
                <w:szCs w:val="24"/>
              </w:rPr>
              <w:t>Rate Including GST and all in Rs.</w:t>
            </w:r>
          </w:p>
        </w:tc>
        <w:tc>
          <w:tcPr>
            <w:tcW w:w="1664" w:type="dxa"/>
            <w:vAlign w:val="center"/>
          </w:tcPr>
          <w:p w14:paraId="31157F15" w14:textId="77777777" w:rsidR="007A74A2" w:rsidRPr="005952F5" w:rsidRDefault="007A74A2" w:rsidP="00B6436F">
            <w:pPr>
              <w:jc w:val="center"/>
              <w:rPr>
                <w:sz w:val="24"/>
                <w:szCs w:val="24"/>
              </w:rPr>
            </w:pPr>
            <w:r w:rsidRPr="005952F5">
              <w:rPr>
                <w:rFonts w:eastAsia="Calibri"/>
                <w:b/>
                <w:bCs/>
                <w:w w:val="99"/>
                <w:sz w:val="24"/>
                <w:szCs w:val="24"/>
              </w:rPr>
              <w:t>Total price</w:t>
            </w:r>
            <w:r>
              <w:rPr>
                <w:rFonts w:eastAsia="Calibri"/>
                <w:b/>
                <w:bCs/>
                <w:w w:val="99"/>
                <w:sz w:val="24"/>
                <w:szCs w:val="24"/>
              </w:rPr>
              <w:t xml:space="preserve"> of Required Quantity</w:t>
            </w:r>
          </w:p>
          <w:p w14:paraId="20B91F19" w14:textId="301A61C7" w:rsidR="007A74A2" w:rsidRPr="005952F5" w:rsidRDefault="007A74A2" w:rsidP="00B6436F">
            <w:pPr>
              <w:spacing w:line="243" w:lineRule="exact"/>
              <w:jc w:val="center"/>
              <w:rPr>
                <w:sz w:val="24"/>
                <w:szCs w:val="24"/>
              </w:rPr>
            </w:pPr>
            <w:r w:rsidRPr="005952F5">
              <w:rPr>
                <w:rFonts w:eastAsia="Calibri"/>
                <w:b/>
                <w:bCs/>
                <w:w w:val="97"/>
                <w:sz w:val="24"/>
                <w:szCs w:val="24"/>
              </w:rPr>
              <w:t xml:space="preserve">(In </w:t>
            </w:r>
            <w:r w:rsidR="00663DEA" w:rsidRPr="005952F5">
              <w:rPr>
                <w:rFonts w:eastAsia="Calibri"/>
                <w:b/>
                <w:bCs/>
                <w:w w:val="97"/>
                <w:sz w:val="24"/>
                <w:szCs w:val="24"/>
              </w:rPr>
              <w:t>₹) *</w:t>
            </w:r>
          </w:p>
        </w:tc>
      </w:tr>
      <w:tr w:rsidR="00D06B1E" w:rsidRPr="005952F5" w14:paraId="571B0BFF" w14:textId="77777777" w:rsidTr="0023572A">
        <w:trPr>
          <w:trHeight w:val="44"/>
        </w:trPr>
        <w:tc>
          <w:tcPr>
            <w:tcW w:w="411" w:type="dxa"/>
            <w:vAlign w:val="center"/>
          </w:tcPr>
          <w:p w14:paraId="62CA9803" w14:textId="77777777" w:rsidR="007A74A2" w:rsidRPr="00262346" w:rsidRDefault="007A74A2" w:rsidP="00B6436F">
            <w:pPr>
              <w:spacing w:line="230" w:lineRule="exact"/>
              <w:jc w:val="center"/>
              <w:rPr>
                <w:b/>
                <w:sz w:val="24"/>
                <w:szCs w:val="24"/>
              </w:rPr>
            </w:pPr>
            <w:r w:rsidRPr="00262346">
              <w:rPr>
                <w:rFonts w:eastAsia="Calibri"/>
                <w:b/>
                <w:bCs/>
                <w:i/>
                <w:iCs/>
                <w:w w:val="98"/>
                <w:sz w:val="24"/>
                <w:szCs w:val="24"/>
              </w:rPr>
              <w:t>1</w:t>
            </w:r>
          </w:p>
        </w:tc>
        <w:tc>
          <w:tcPr>
            <w:tcW w:w="2124" w:type="dxa"/>
            <w:vAlign w:val="center"/>
          </w:tcPr>
          <w:p w14:paraId="11368ED3" w14:textId="77777777" w:rsidR="007A74A2" w:rsidRPr="00262346" w:rsidRDefault="007A74A2" w:rsidP="00B6436F">
            <w:pPr>
              <w:spacing w:line="230" w:lineRule="exact"/>
              <w:jc w:val="center"/>
              <w:rPr>
                <w:b/>
                <w:sz w:val="24"/>
                <w:szCs w:val="24"/>
              </w:rPr>
            </w:pPr>
            <w:r w:rsidRPr="00262346">
              <w:rPr>
                <w:rFonts w:eastAsia="Calibri"/>
                <w:b/>
                <w:bCs/>
                <w:i/>
                <w:iCs/>
                <w:w w:val="98"/>
                <w:sz w:val="24"/>
                <w:szCs w:val="24"/>
              </w:rPr>
              <w:t>2</w:t>
            </w:r>
          </w:p>
        </w:tc>
        <w:tc>
          <w:tcPr>
            <w:tcW w:w="976" w:type="dxa"/>
            <w:vAlign w:val="center"/>
          </w:tcPr>
          <w:p w14:paraId="7511DF0F" w14:textId="77777777" w:rsidR="007A74A2" w:rsidRPr="00262346" w:rsidRDefault="007A74A2" w:rsidP="00B6436F">
            <w:pPr>
              <w:spacing w:line="230" w:lineRule="exact"/>
              <w:jc w:val="center"/>
              <w:rPr>
                <w:b/>
                <w:sz w:val="24"/>
                <w:szCs w:val="24"/>
              </w:rPr>
            </w:pPr>
            <w:r w:rsidRPr="00262346">
              <w:rPr>
                <w:rFonts w:eastAsia="Calibri"/>
                <w:b/>
                <w:bCs/>
                <w:i/>
                <w:iCs/>
                <w:w w:val="98"/>
                <w:sz w:val="24"/>
                <w:szCs w:val="24"/>
              </w:rPr>
              <w:t>3</w:t>
            </w:r>
          </w:p>
        </w:tc>
        <w:tc>
          <w:tcPr>
            <w:tcW w:w="1125" w:type="dxa"/>
            <w:vAlign w:val="center"/>
          </w:tcPr>
          <w:p w14:paraId="49A73B4F" w14:textId="77777777" w:rsidR="007A74A2" w:rsidRPr="00262346" w:rsidRDefault="007A74A2" w:rsidP="00B6436F">
            <w:pPr>
              <w:spacing w:line="230" w:lineRule="exact"/>
              <w:jc w:val="center"/>
              <w:rPr>
                <w:b/>
                <w:sz w:val="24"/>
                <w:szCs w:val="24"/>
              </w:rPr>
            </w:pPr>
            <w:r w:rsidRPr="00262346">
              <w:rPr>
                <w:rFonts w:eastAsia="Calibri"/>
                <w:b/>
                <w:bCs/>
                <w:i/>
                <w:iCs/>
                <w:w w:val="98"/>
                <w:sz w:val="24"/>
                <w:szCs w:val="24"/>
              </w:rPr>
              <w:t>4</w:t>
            </w:r>
          </w:p>
        </w:tc>
        <w:tc>
          <w:tcPr>
            <w:tcW w:w="844" w:type="dxa"/>
            <w:vAlign w:val="center"/>
          </w:tcPr>
          <w:p w14:paraId="2F9B1F17" w14:textId="77777777"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5</w:t>
            </w:r>
          </w:p>
        </w:tc>
        <w:tc>
          <w:tcPr>
            <w:tcW w:w="865" w:type="dxa"/>
            <w:vAlign w:val="center"/>
          </w:tcPr>
          <w:p w14:paraId="6D048394" w14:textId="77777777"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6</w:t>
            </w:r>
          </w:p>
        </w:tc>
        <w:tc>
          <w:tcPr>
            <w:tcW w:w="720" w:type="dxa"/>
            <w:vAlign w:val="center"/>
          </w:tcPr>
          <w:p w14:paraId="6138B6E1" w14:textId="77777777"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7</w:t>
            </w:r>
          </w:p>
        </w:tc>
        <w:tc>
          <w:tcPr>
            <w:tcW w:w="1114" w:type="dxa"/>
            <w:vAlign w:val="center"/>
          </w:tcPr>
          <w:p w14:paraId="57CCC827" w14:textId="77777777" w:rsidR="007A74A2" w:rsidRPr="005952F5" w:rsidRDefault="00DA75BD" w:rsidP="00B6436F">
            <w:pPr>
              <w:spacing w:line="230" w:lineRule="exact"/>
              <w:ind w:right="240"/>
              <w:jc w:val="center"/>
              <w:rPr>
                <w:sz w:val="24"/>
                <w:szCs w:val="24"/>
              </w:rPr>
            </w:pPr>
            <w:r>
              <w:rPr>
                <w:rFonts w:eastAsia="Calibri"/>
                <w:b/>
                <w:bCs/>
                <w:i/>
                <w:iCs/>
                <w:sz w:val="24"/>
                <w:szCs w:val="24"/>
              </w:rPr>
              <w:t>8</w:t>
            </w:r>
          </w:p>
        </w:tc>
        <w:tc>
          <w:tcPr>
            <w:tcW w:w="1104" w:type="dxa"/>
            <w:vAlign w:val="center"/>
          </w:tcPr>
          <w:p w14:paraId="66276804" w14:textId="7C92C3CF" w:rsidR="007A74A2" w:rsidRPr="005952F5" w:rsidRDefault="00DA75BD" w:rsidP="00B6436F">
            <w:pPr>
              <w:spacing w:line="230" w:lineRule="exact"/>
              <w:jc w:val="center"/>
              <w:rPr>
                <w:sz w:val="24"/>
                <w:szCs w:val="24"/>
              </w:rPr>
            </w:pPr>
            <w:r>
              <w:rPr>
                <w:rFonts w:eastAsia="Calibri"/>
                <w:b/>
                <w:bCs/>
                <w:i/>
                <w:iCs/>
                <w:sz w:val="24"/>
                <w:szCs w:val="24"/>
              </w:rPr>
              <w:t>9</w:t>
            </w:r>
            <w:r w:rsidR="00663DEA">
              <w:rPr>
                <w:rFonts w:eastAsia="Calibri"/>
                <w:b/>
                <w:bCs/>
                <w:i/>
                <w:iCs/>
                <w:sz w:val="24"/>
                <w:szCs w:val="24"/>
              </w:rPr>
              <w:t>= (</w:t>
            </w:r>
            <w:r w:rsidR="00D878B2">
              <w:rPr>
                <w:rFonts w:eastAsia="Calibri"/>
                <w:b/>
                <w:bCs/>
                <w:i/>
                <w:iCs/>
                <w:sz w:val="24"/>
                <w:szCs w:val="24"/>
              </w:rPr>
              <w:t>6+7+8)</w:t>
            </w:r>
          </w:p>
        </w:tc>
        <w:tc>
          <w:tcPr>
            <w:tcW w:w="1664" w:type="dxa"/>
            <w:vAlign w:val="center"/>
          </w:tcPr>
          <w:p w14:paraId="10CE5838" w14:textId="77E38223" w:rsidR="007A74A2" w:rsidRPr="005952F5" w:rsidRDefault="00DA75BD" w:rsidP="00B6436F">
            <w:pPr>
              <w:spacing w:line="230" w:lineRule="exact"/>
              <w:jc w:val="center"/>
              <w:rPr>
                <w:sz w:val="24"/>
                <w:szCs w:val="24"/>
              </w:rPr>
            </w:pPr>
            <w:r>
              <w:rPr>
                <w:rFonts w:eastAsia="Calibri"/>
                <w:b/>
                <w:bCs/>
                <w:i/>
                <w:iCs/>
                <w:w w:val="98"/>
                <w:sz w:val="24"/>
                <w:szCs w:val="24"/>
              </w:rPr>
              <w:t>10</w:t>
            </w:r>
            <w:r w:rsidR="00663DEA">
              <w:rPr>
                <w:rFonts w:eastAsia="Calibri"/>
                <w:b/>
                <w:bCs/>
                <w:i/>
                <w:iCs/>
                <w:w w:val="98"/>
                <w:sz w:val="24"/>
                <w:szCs w:val="24"/>
              </w:rPr>
              <w:t>= (</w:t>
            </w:r>
            <w:r w:rsidR="00F40AC8">
              <w:rPr>
                <w:rFonts w:eastAsia="Calibri"/>
                <w:b/>
                <w:bCs/>
                <w:i/>
                <w:iCs/>
                <w:w w:val="98"/>
                <w:sz w:val="24"/>
                <w:szCs w:val="24"/>
              </w:rPr>
              <w:t>3*9)</w:t>
            </w:r>
          </w:p>
        </w:tc>
      </w:tr>
      <w:tr w:rsidR="008D5D19" w:rsidRPr="005952F5" w14:paraId="14133822" w14:textId="77777777" w:rsidTr="0023572A">
        <w:trPr>
          <w:trHeight w:val="429"/>
        </w:trPr>
        <w:tc>
          <w:tcPr>
            <w:tcW w:w="411" w:type="dxa"/>
            <w:vAlign w:val="center"/>
          </w:tcPr>
          <w:p w14:paraId="43A8238E" w14:textId="77777777" w:rsidR="008D5D19" w:rsidRPr="00F21886" w:rsidRDefault="008D5D19" w:rsidP="008D5D19">
            <w:pPr>
              <w:spacing w:line="230" w:lineRule="exact"/>
              <w:jc w:val="center"/>
              <w:rPr>
                <w:rFonts w:eastAsia="Calibri"/>
                <w:bCs/>
                <w:iCs/>
                <w:w w:val="98"/>
                <w:sz w:val="24"/>
                <w:szCs w:val="24"/>
              </w:rPr>
            </w:pPr>
            <w:r>
              <w:rPr>
                <w:rFonts w:eastAsia="Calibri"/>
                <w:bCs/>
                <w:iCs/>
                <w:w w:val="98"/>
                <w:sz w:val="24"/>
                <w:szCs w:val="24"/>
              </w:rPr>
              <w:t>1</w:t>
            </w:r>
          </w:p>
        </w:tc>
        <w:tc>
          <w:tcPr>
            <w:tcW w:w="2124" w:type="dxa"/>
            <w:vAlign w:val="center"/>
          </w:tcPr>
          <w:p w14:paraId="2468EA56" w14:textId="789BB580" w:rsidR="008D5D19" w:rsidRPr="00153FB3" w:rsidRDefault="008D5D19" w:rsidP="008D5D19">
            <w:pPr>
              <w:jc w:val="center"/>
              <w:rPr>
                <w:rFonts w:eastAsia="Arial"/>
                <w:b/>
                <w:bCs/>
                <w:sz w:val="28"/>
                <w:szCs w:val="24"/>
              </w:rPr>
            </w:pPr>
            <w:r>
              <w:rPr>
                <w:rFonts w:eastAsia="Arial"/>
                <w:sz w:val="24"/>
              </w:rPr>
              <w:t xml:space="preserve">Blue </w:t>
            </w:r>
            <w:proofErr w:type="spellStart"/>
            <w:r>
              <w:rPr>
                <w:rFonts w:eastAsia="Arial"/>
                <w:sz w:val="24"/>
              </w:rPr>
              <w:t>Colour</w:t>
            </w:r>
            <w:proofErr w:type="spellEnd"/>
            <w:r>
              <w:rPr>
                <w:rFonts w:eastAsia="Arial"/>
                <w:sz w:val="24"/>
              </w:rPr>
              <w:t xml:space="preserve"> 5 </w:t>
            </w:r>
            <w:r w:rsidR="0099109E">
              <w:rPr>
                <w:rFonts w:eastAsia="Arial"/>
                <w:sz w:val="24"/>
              </w:rPr>
              <w:t>liter</w:t>
            </w:r>
            <w:r>
              <w:rPr>
                <w:rFonts w:eastAsia="Arial"/>
                <w:sz w:val="24"/>
              </w:rPr>
              <w:t xml:space="preserve"> With Bio hazard</w:t>
            </w:r>
            <w:r w:rsidR="00C72B4A">
              <w:rPr>
                <w:rFonts w:eastAsia="Arial"/>
                <w:sz w:val="24"/>
              </w:rPr>
              <w:t xml:space="preserve"> Symbol</w:t>
            </w:r>
            <w:r>
              <w:rPr>
                <w:rFonts w:eastAsia="Arial"/>
                <w:sz w:val="24"/>
              </w:rPr>
              <w:t xml:space="preserve"> with foot pedal operated</w:t>
            </w:r>
          </w:p>
        </w:tc>
        <w:tc>
          <w:tcPr>
            <w:tcW w:w="976" w:type="dxa"/>
            <w:vAlign w:val="center"/>
          </w:tcPr>
          <w:p w14:paraId="67F2A05C" w14:textId="4273D91B" w:rsidR="008D5D19" w:rsidRPr="00DA508C" w:rsidRDefault="008D5D19" w:rsidP="008D5D19">
            <w:pPr>
              <w:jc w:val="center"/>
              <w:rPr>
                <w:rFonts w:eastAsia="Arial"/>
                <w:bCs/>
                <w:sz w:val="24"/>
                <w:szCs w:val="24"/>
              </w:rPr>
            </w:pPr>
            <w:r>
              <w:rPr>
                <w:rFonts w:eastAsia="Arial"/>
                <w:bCs/>
                <w:sz w:val="24"/>
                <w:szCs w:val="24"/>
              </w:rPr>
              <w:t xml:space="preserve">25 </w:t>
            </w:r>
          </w:p>
        </w:tc>
        <w:tc>
          <w:tcPr>
            <w:tcW w:w="1125" w:type="dxa"/>
            <w:vAlign w:val="center"/>
          </w:tcPr>
          <w:p w14:paraId="61FECF53" w14:textId="77777777" w:rsidR="008D5D19" w:rsidRPr="005952F5" w:rsidRDefault="008D5D19" w:rsidP="008D5D19">
            <w:pPr>
              <w:spacing w:line="230" w:lineRule="exact"/>
              <w:jc w:val="center"/>
              <w:rPr>
                <w:rFonts w:eastAsia="Calibri"/>
                <w:b/>
                <w:bCs/>
                <w:i/>
                <w:iCs/>
                <w:w w:val="98"/>
                <w:sz w:val="24"/>
                <w:szCs w:val="24"/>
              </w:rPr>
            </w:pPr>
          </w:p>
        </w:tc>
        <w:tc>
          <w:tcPr>
            <w:tcW w:w="844" w:type="dxa"/>
            <w:vAlign w:val="center"/>
          </w:tcPr>
          <w:p w14:paraId="07647E32" w14:textId="7ED41451" w:rsidR="008D5D19" w:rsidRPr="005E4D7D" w:rsidRDefault="008D5D19" w:rsidP="00B56E0A">
            <w:pPr>
              <w:pStyle w:val="NoSpacing"/>
              <w:jc w:val="center"/>
              <w:rPr>
                <w:rFonts w:eastAsia="Calibri"/>
              </w:rPr>
            </w:pPr>
            <w:r>
              <w:rPr>
                <w:rFonts w:eastAsia="Calibri"/>
              </w:rPr>
              <w:t>No’s</w:t>
            </w:r>
          </w:p>
        </w:tc>
        <w:tc>
          <w:tcPr>
            <w:tcW w:w="865" w:type="dxa"/>
            <w:vAlign w:val="center"/>
          </w:tcPr>
          <w:p w14:paraId="3549EBE1" w14:textId="77777777" w:rsidR="008D5D19" w:rsidRDefault="008D5D19" w:rsidP="008D5D19">
            <w:pPr>
              <w:spacing w:line="230" w:lineRule="exact"/>
              <w:ind w:right="240"/>
              <w:jc w:val="center"/>
              <w:rPr>
                <w:rFonts w:ascii="Arial" w:eastAsia="Calibri" w:hAnsi="Arial" w:cs="Arial"/>
                <w:b/>
                <w:bCs/>
                <w:i/>
                <w:iCs/>
                <w:color w:val="BFBFBF" w:themeColor="background1" w:themeShade="BF"/>
                <w:sz w:val="24"/>
                <w:szCs w:val="24"/>
              </w:rPr>
            </w:pPr>
          </w:p>
          <w:p w14:paraId="6FEAD48D" w14:textId="77777777" w:rsidR="008D5D19" w:rsidRDefault="008D5D19" w:rsidP="008D5D19">
            <w:pPr>
              <w:spacing w:line="230" w:lineRule="exact"/>
              <w:ind w:right="240"/>
              <w:jc w:val="center"/>
              <w:rPr>
                <w:rFonts w:ascii="Arial" w:eastAsia="Calibri" w:hAnsi="Arial" w:cs="Arial"/>
                <w:b/>
                <w:bCs/>
                <w:i/>
                <w:iCs/>
                <w:color w:val="BFBFBF" w:themeColor="background1" w:themeShade="BF"/>
                <w:sz w:val="24"/>
                <w:szCs w:val="24"/>
              </w:rPr>
            </w:pPr>
          </w:p>
          <w:p w14:paraId="1EE91FCF" w14:textId="77777777" w:rsidR="008D5D19" w:rsidRDefault="008D5D19" w:rsidP="008D5D19">
            <w:pPr>
              <w:spacing w:line="230" w:lineRule="exact"/>
              <w:ind w:right="240"/>
              <w:jc w:val="center"/>
              <w:rPr>
                <w:rFonts w:ascii="Arial" w:eastAsia="Calibri" w:hAnsi="Arial" w:cs="Arial"/>
                <w:b/>
                <w:bCs/>
                <w:i/>
                <w:iCs/>
                <w:color w:val="BFBFBF" w:themeColor="background1" w:themeShade="BF"/>
                <w:sz w:val="24"/>
                <w:szCs w:val="24"/>
              </w:rPr>
            </w:pPr>
          </w:p>
          <w:p w14:paraId="707601F7" w14:textId="77777777" w:rsidR="008D5D19" w:rsidRDefault="008D5D19" w:rsidP="008D5D19">
            <w:pPr>
              <w:spacing w:line="230" w:lineRule="exact"/>
              <w:ind w:right="240"/>
              <w:jc w:val="center"/>
              <w:rPr>
                <w:rFonts w:ascii="Arial" w:eastAsia="Calibri" w:hAnsi="Arial" w:cs="Arial"/>
                <w:b/>
                <w:bCs/>
                <w:i/>
                <w:iCs/>
                <w:color w:val="BFBFBF" w:themeColor="background1" w:themeShade="BF"/>
                <w:sz w:val="24"/>
                <w:szCs w:val="24"/>
              </w:rPr>
            </w:pPr>
          </w:p>
          <w:p w14:paraId="7A3662A7" w14:textId="77777777" w:rsidR="008D5D19" w:rsidRPr="00F30B7D" w:rsidRDefault="008D5D19" w:rsidP="008D5D19">
            <w:pPr>
              <w:spacing w:line="230" w:lineRule="exact"/>
              <w:ind w:right="240"/>
              <w:jc w:val="center"/>
              <w:rPr>
                <w:rFonts w:ascii="Arial" w:eastAsia="Calibri" w:hAnsi="Arial" w:cs="Arial"/>
                <w:b/>
                <w:bCs/>
                <w:i/>
                <w:iCs/>
                <w:color w:val="BFBFBF" w:themeColor="background1" w:themeShade="BF"/>
                <w:sz w:val="24"/>
                <w:szCs w:val="24"/>
              </w:rPr>
            </w:pPr>
          </w:p>
        </w:tc>
        <w:tc>
          <w:tcPr>
            <w:tcW w:w="720" w:type="dxa"/>
            <w:vAlign w:val="center"/>
          </w:tcPr>
          <w:p w14:paraId="13739FAD" w14:textId="77777777" w:rsidR="008D5D19" w:rsidRPr="005952F5" w:rsidRDefault="008D5D19" w:rsidP="008D5D19">
            <w:pPr>
              <w:spacing w:line="230" w:lineRule="exact"/>
              <w:ind w:right="240"/>
              <w:jc w:val="center"/>
              <w:rPr>
                <w:rFonts w:eastAsia="Calibri"/>
                <w:b/>
                <w:bCs/>
                <w:i/>
                <w:iCs/>
                <w:sz w:val="24"/>
                <w:szCs w:val="24"/>
              </w:rPr>
            </w:pPr>
          </w:p>
        </w:tc>
        <w:tc>
          <w:tcPr>
            <w:tcW w:w="1114" w:type="dxa"/>
            <w:vAlign w:val="center"/>
          </w:tcPr>
          <w:p w14:paraId="55C15ED4" w14:textId="77777777" w:rsidR="008D5D19" w:rsidRPr="005952F5" w:rsidRDefault="008D5D19" w:rsidP="008D5D19">
            <w:pPr>
              <w:spacing w:line="230" w:lineRule="exact"/>
              <w:ind w:right="240"/>
              <w:jc w:val="center"/>
              <w:rPr>
                <w:rFonts w:eastAsia="Calibri"/>
                <w:b/>
                <w:bCs/>
                <w:i/>
                <w:iCs/>
                <w:sz w:val="24"/>
                <w:szCs w:val="24"/>
              </w:rPr>
            </w:pPr>
          </w:p>
        </w:tc>
        <w:tc>
          <w:tcPr>
            <w:tcW w:w="1104" w:type="dxa"/>
            <w:vAlign w:val="center"/>
          </w:tcPr>
          <w:p w14:paraId="765FC095" w14:textId="77777777" w:rsidR="008D5D19" w:rsidRPr="005952F5" w:rsidRDefault="008D5D19" w:rsidP="008D5D19">
            <w:pPr>
              <w:spacing w:line="230" w:lineRule="exact"/>
              <w:jc w:val="center"/>
              <w:rPr>
                <w:rFonts w:eastAsia="Calibri"/>
                <w:b/>
                <w:bCs/>
                <w:i/>
                <w:iCs/>
                <w:sz w:val="24"/>
                <w:szCs w:val="24"/>
              </w:rPr>
            </w:pPr>
          </w:p>
        </w:tc>
        <w:tc>
          <w:tcPr>
            <w:tcW w:w="1664" w:type="dxa"/>
            <w:vAlign w:val="center"/>
          </w:tcPr>
          <w:p w14:paraId="526BFE9A" w14:textId="77777777" w:rsidR="008D5D19" w:rsidRPr="005952F5" w:rsidRDefault="008D5D19" w:rsidP="008D5D19">
            <w:pPr>
              <w:spacing w:line="230" w:lineRule="exact"/>
              <w:jc w:val="center"/>
              <w:rPr>
                <w:rFonts w:eastAsia="Calibri"/>
                <w:b/>
                <w:bCs/>
                <w:i/>
                <w:iCs/>
                <w:w w:val="98"/>
                <w:sz w:val="24"/>
                <w:szCs w:val="24"/>
              </w:rPr>
            </w:pPr>
          </w:p>
        </w:tc>
      </w:tr>
      <w:tr w:rsidR="008D5D19" w:rsidRPr="005952F5" w14:paraId="0681FB00" w14:textId="77777777" w:rsidTr="0023572A">
        <w:trPr>
          <w:trHeight w:val="429"/>
        </w:trPr>
        <w:tc>
          <w:tcPr>
            <w:tcW w:w="411" w:type="dxa"/>
            <w:vAlign w:val="center"/>
          </w:tcPr>
          <w:p w14:paraId="472FC65A" w14:textId="2366D5D0" w:rsidR="008D5D19" w:rsidRDefault="008D5D19" w:rsidP="008D5D19">
            <w:pPr>
              <w:spacing w:line="230" w:lineRule="exact"/>
              <w:jc w:val="center"/>
              <w:rPr>
                <w:rFonts w:eastAsia="Calibri"/>
                <w:bCs/>
                <w:iCs/>
                <w:w w:val="98"/>
                <w:sz w:val="24"/>
                <w:szCs w:val="24"/>
              </w:rPr>
            </w:pPr>
            <w:r>
              <w:rPr>
                <w:rFonts w:eastAsia="Calibri"/>
                <w:bCs/>
                <w:iCs/>
                <w:w w:val="98"/>
                <w:sz w:val="24"/>
                <w:szCs w:val="24"/>
              </w:rPr>
              <w:t>2</w:t>
            </w:r>
          </w:p>
        </w:tc>
        <w:tc>
          <w:tcPr>
            <w:tcW w:w="2124" w:type="dxa"/>
            <w:vAlign w:val="center"/>
          </w:tcPr>
          <w:p w14:paraId="0ED940A4" w14:textId="313FB684" w:rsidR="008D5D19" w:rsidRDefault="008D5D19" w:rsidP="008D5D19">
            <w:pPr>
              <w:jc w:val="center"/>
              <w:rPr>
                <w:rFonts w:eastAsia="Arial"/>
                <w:b/>
                <w:bCs/>
                <w:sz w:val="28"/>
                <w:szCs w:val="24"/>
              </w:rPr>
            </w:pPr>
            <w:r>
              <w:rPr>
                <w:rFonts w:eastAsia="Arial"/>
                <w:sz w:val="24"/>
              </w:rPr>
              <w:t xml:space="preserve">Yellow </w:t>
            </w:r>
            <w:proofErr w:type="spellStart"/>
            <w:r>
              <w:rPr>
                <w:rFonts w:eastAsia="Arial"/>
                <w:sz w:val="24"/>
              </w:rPr>
              <w:t>Colour</w:t>
            </w:r>
            <w:proofErr w:type="spellEnd"/>
            <w:r>
              <w:rPr>
                <w:rFonts w:eastAsia="Arial"/>
                <w:sz w:val="24"/>
              </w:rPr>
              <w:t xml:space="preserve"> 5 </w:t>
            </w:r>
            <w:r w:rsidR="0099109E">
              <w:rPr>
                <w:rFonts w:eastAsia="Arial"/>
                <w:sz w:val="24"/>
              </w:rPr>
              <w:t>liter</w:t>
            </w:r>
            <w:r>
              <w:rPr>
                <w:rFonts w:eastAsia="Arial"/>
                <w:sz w:val="24"/>
              </w:rPr>
              <w:t xml:space="preserve"> With Bio hazard </w:t>
            </w:r>
            <w:r w:rsidR="00C72B4A">
              <w:rPr>
                <w:rFonts w:eastAsia="Arial"/>
                <w:sz w:val="24"/>
              </w:rPr>
              <w:t>Symbol</w:t>
            </w:r>
            <w:r w:rsidR="00C72B4A">
              <w:rPr>
                <w:rFonts w:eastAsia="Arial"/>
                <w:sz w:val="24"/>
              </w:rPr>
              <w:t xml:space="preserve"> </w:t>
            </w:r>
            <w:r>
              <w:rPr>
                <w:rFonts w:eastAsia="Arial"/>
                <w:sz w:val="24"/>
              </w:rPr>
              <w:t>with foot pedal operated</w:t>
            </w:r>
          </w:p>
        </w:tc>
        <w:tc>
          <w:tcPr>
            <w:tcW w:w="976" w:type="dxa"/>
            <w:vAlign w:val="center"/>
          </w:tcPr>
          <w:p w14:paraId="3F91942B" w14:textId="715CAEF5" w:rsidR="008D5D19" w:rsidRDefault="008D5D19" w:rsidP="008D5D19">
            <w:pPr>
              <w:jc w:val="center"/>
              <w:rPr>
                <w:rFonts w:eastAsia="Arial"/>
                <w:bCs/>
                <w:sz w:val="24"/>
                <w:szCs w:val="24"/>
              </w:rPr>
            </w:pPr>
            <w:r>
              <w:rPr>
                <w:rFonts w:eastAsia="Arial"/>
                <w:bCs/>
                <w:sz w:val="24"/>
                <w:szCs w:val="24"/>
              </w:rPr>
              <w:t>50</w:t>
            </w:r>
          </w:p>
        </w:tc>
        <w:tc>
          <w:tcPr>
            <w:tcW w:w="1125" w:type="dxa"/>
            <w:vAlign w:val="center"/>
          </w:tcPr>
          <w:p w14:paraId="4EEDFF20" w14:textId="77777777" w:rsidR="008D5D19" w:rsidRPr="005952F5" w:rsidRDefault="008D5D19" w:rsidP="008D5D19">
            <w:pPr>
              <w:spacing w:line="230" w:lineRule="exact"/>
              <w:jc w:val="center"/>
              <w:rPr>
                <w:rFonts w:eastAsia="Calibri"/>
                <w:b/>
                <w:bCs/>
                <w:i/>
                <w:iCs/>
                <w:w w:val="98"/>
                <w:sz w:val="24"/>
                <w:szCs w:val="24"/>
              </w:rPr>
            </w:pPr>
          </w:p>
        </w:tc>
        <w:tc>
          <w:tcPr>
            <w:tcW w:w="844" w:type="dxa"/>
            <w:vAlign w:val="center"/>
          </w:tcPr>
          <w:p w14:paraId="1B614FBC" w14:textId="1589E46A" w:rsidR="008D5D19" w:rsidRDefault="00B56E0A" w:rsidP="00B56E0A">
            <w:pPr>
              <w:pStyle w:val="NoSpacing"/>
              <w:jc w:val="center"/>
              <w:rPr>
                <w:rFonts w:eastAsia="Calibri"/>
              </w:rPr>
            </w:pPr>
            <w:r>
              <w:rPr>
                <w:rFonts w:eastAsia="Calibri"/>
              </w:rPr>
              <w:t>No’s</w:t>
            </w:r>
          </w:p>
        </w:tc>
        <w:tc>
          <w:tcPr>
            <w:tcW w:w="865" w:type="dxa"/>
            <w:vAlign w:val="center"/>
          </w:tcPr>
          <w:p w14:paraId="7F3CA25B" w14:textId="77777777" w:rsidR="008D5D19" w:rsidRDefault="008D5D19" w:rsidP="008D5D19">
            <w:pPr>
              <w:spacing w:line="230" w:lineRule="exact"/>
              <w:ind w:right="240"/>
              <w:jc w:val="center"/>
              <w:rPr>
                <w:rFonts w:ascii="Arial" w:eastAsia="Calibri" w:hAnsi="Arial" w:cs="Arial"/>
                <w:b/>
                <w:bCs/>
                <w:i/>
                <w:iCs/>
                <w:color w:val="BFBFBF" w:themeColor="background1" w:themeShade="BF"/>
                <w:sz w:val="24"/>
                <w:szCs w:val="24"/>
              </w:rPr>
            </w:pPr>
          </w:p>
        </w:tc>
        <w:tc>
          <w:tcPr>
            <w:tcW w:w="720" w:type="dxa"/>
            <w:vAlign w:val="center"/>
          </w:tcPr>
          <w:p w14:paraId="542D6CB3" w14:textId="77777777" w:rsidR="008D5D19" w:rsidRPr="005952F5" w:rsidRDefault="008D5D19" w:rsidP="008D5D19">
            <w:pPr>
              <w:spacing w:line="230" w:lineRule="exact"/>
              <w:ind w:right="240"/>
              <w:jc w:val="center"/>
              <w:rPr>
                <w:rFonts w:eastAsia="Calibri"/>
                <w:b/>
                <w:bCs/>
                <w:i/>
                <w:iCs/>
                <w:sz w:val="24"/>
                <w:szCs w:val="24"/>
              </w:rPr>
            </w:pPr>
          </w:p>
        </w:tc>
        <w:tc>
          <w:tcPr>
            <w:tcW w:w="1114" w:type="dxa"/>
            <w:vAlign w:val="center"/>
          </w:tcPr>
          <w:p w14:paraId="6DB001BD" w14:textId="77777777" w:rsidR="008D5D19" w:rsidRPr="005952F5" w:rsidRDefault="008D5D19" w:rsidP="008D5D19">
            <w:pPr>
              <w:spacing w:line="230" w:lineRule="exact"/>
              <w:ind w:right="240"/>
              <w:jc w:val="center"/>
              <w:rPr>
                <w:rFonts w:eastAsia="Calibri"/>
                <w:b/>
                <w:bCs/>
                <w:i/>
                <w:iCs/>
                <w:sz w:val="24"/>
                <w:szCs w:val="24"/>
              </w:rPr>
            </w:pPr>
          </w:p>
        </w:tc>
        <w:tc>
          <w:tcPr>
            <w:tcW w:w="1104" w:type="dxa"/>
            <w:vAlign w:val="center"/>
          </w:tcPr>
          <w:p w14:paraId="143FB363" w14:textId="77777777" w:rsidR="008D5D19" w:rsidRPr="005952F5" w:rsidRDefault="008D5D19" w:rsidP="008D5D19">
            <w:pPr>
              <w:spacing w:line="230" w:lineRule="exact"/>
              <w:jc w:val="center"/>
              <w:rPr>
                <w:rFonts w:eastAsia="Calibri"/>
                <w:b/>
                <w:bCs/>
                <w:i/>
                <w:iCs/>
                <w:sz w:val="24"/>
                <w:szCs w:val="24"/>
              </w:rPr>
            </w:pPr>
          </w:p>
        </w:tc>
        <w:tc>
          <w:tcPr>
            <w:tcW w:w="1664" w:type="dxa"/>
            <w:vAlign w:val="center"/>
          </w:tcPr>
          <w:p w14:paraId="6AD19D07" w14:textId="77777777" w:rsidR="008D5D19" w:rsidRPr="005952F5" w:rsidRDefault="008D5D19" w:rsidP="008D5D19">
            <w:pPr>
              <w:spacing w:line="230" w:lineRule="exact"/>
              <w:jc w:val="center"/>
              <w:rPr>
                <w:rFonts w:eastAsia="Calibri"/>
                <w:b/>
                <w:bCs/>
                <w:i/>
                <w:iCs/>
                <w:w w:val="98"/>
                <w:sz w:val="24"/>
                <w:szCs w:val="24"/>
              </w:rPr>
            </w:pPr>
          </w:p>
        </w:tc>
      </w:tr>
      <w:tr w:rsidR="008D5D19" w:rsidRPr="005952F5" w14:paraId="15198D42" w14:textId="77777777" w:rsidTr="0023572A">
        <w:trPr>
          <w:trHeight w:val="429"/>
        </w:trPr>
        <w:tc>
          <w:tcPr>
            <w:tcW w:w="411" w:type="dxa"/>
            <w:vAlign w:val="center"/>
          </w:tcPr>
          <w:p w14:paraId="000E90E9" w14:textId="3B253F84" w:rsidR="008D5D19" w:rsidRDefault="008D5D19" w:rsidP="008D5D19">
            <w:pPr>
              <w:spacing w:line="230" w:lineRule="exact"/>
              <w:jc w:val="center"/>
              <w:rPr>
                <w:rFonts w:eastAsia="Calibri"/>
                <w:bCs/>
                <w:iCs/>
                <w:w w:val="98"/>
                <w:sz w:val="24"/>
                <w:szCs w:val="24"/>
              </w:rPr>
            </w:pPr>
            <w:r>
              <w:rPr>
                <w:rFonts w:eastAsia="Calibri"/>
                <w:bCs/>
                <w:iCs/>
                <w:w w:val="98"/>
                <w:sz w:val="24"/>
                <w:szCs w:val="24"/>
              </w:rPr>
              <w:t>3</w:t>
            </w:r>
          </w:p>
        </w:tc>
        <w:tc>
          <w:tcPr>
            <w:tcW w:w="2124" w:type="dxa"/>
            <w:vAlign w:val="center"/>
          </w:tcPr>
          <w:p w14:paraId="49D9EF78" w14:textId="4BD1261C" w:rsidR="008D5D19" w:rsidRDefault="008D5D19" w:rsidP="008D5D19">
            <w:pPr>
              <w:jc w:val="center"/>
              <w:rPr>
                <w:rFonts w:eastAsia="Arial"/>
                <w:b/>
                <w:bCs/>
                <w:sz w:val="28"/>
                <w:szCs w:val="24"/>
              </w:rPr>
            </w:pPr>
            <w:r>
              <w:rPr>
                <w:rFonts w:eastAsia="Arial"/>
                <w:sz w:val="24"/>
              </w:rPr>
              <w:t xml:space="preserve">Red </w:t>
            </w:r>
            <w:proofErr w:type="spellStart"/>
            <w:r>
              <w:rPr>
                <w:rFonts w:eastAsia="Arial"/>
                <w:sz w:val="24"/>
              </w:rPr>
              <w:t>Colour</w:t>
            </w:r>
            <w:proofErr w:type="spellEnd"/>
            <w:r>
              <w:rPr>
                <w:rFonts w:eastAsia="Arial"/>
                <w:sz w:val="24"/>
              </w:rPr>
              <w:t xml:space="preserve"> 5 </w:t>
            </w:r>
            <w:r w:rsidR="0099109E">
              <w:rPr>
                <w:rFonts w:eastAsia="Arial"/>
                <w:sz w:val="24"/>
              </w:rPr>
              <w:t>liter</w:t>
            </w:r>
            <w:r>
              <w:rPr>
                <w:rFonts w:eastAsia="Arial"/>
                <w:sz w:val="24"/>
              </w:rPr>
              <w:t xml:space="preserve"> With Bio hazard</w:t>
            </w:r>
            <w:r w:rsidR="00C72B4A">
              <w:rPr>
                <w:rFonts w:eastAsia="Arial"/>
                <w:sz w:val="24"/>
              </w:rPr>
              <w:t xml:space="preserve"> </w:t>
            </w:r>
            <w:r w:rsidR="00C72B4A">
              <w:rPr>
                <w:rFonts w:eastAsia="Arial"/>
                <w:sz w:val="24"/>
              </w:rPr>
              <w:t>Symbol</w:t>
            </w:r>
            <w:r>
              <w:rPr>
                <w:rFonts w:eastAsia="Arial"/>
                <w:sz w:val="24"/>
              </w:rPr>
              <w:t xml:space="preserve"> with foot pedal operated</w:t>
            </w:r>
          </w:p>
        </w:tc>
        <w:tc>
          <w:tcPr>
            <w:tcW w:w="976" w:type="dxa"/>
            <w:vAlign w:val="center"/>
          </w:tcPr>
          <w:p w14:paraId="48C4B61B" w14:textId="0BB0D828" w:rsidR="008D5D19" w:rsidRDefault="008D5D19" w:rsidP="008D5D19">
            <w:pPr>
              <w:jc w:val="center"/>
              <w:rPr>
                <w:rFonts w:eastAsia="Arial"/>
                <w:bCs/>
                <w:sz w:val="24"/>
                <w:szCs w:val="24"/>
              </w:rPr>
            </w:pPr>
            <w:r>
              <w:rPr>
                <w:rFonts w:eastAsia="Arial"/>
                <w:bCs/>
                <w:sz w:val="24"/>
                <w:szCs w:val="24"/>
              </w:rPr>
              <w:t>50</w:t>
            </w:r>
          </w:p>
        </w:tc>
        <w:tc>
          <w:tcPr>
            <w:tcW w:w="1125" w:type="dxa"/>
            <w:vAlign w:val="center"/>
          </w:tcPr>
          <w:p w14:paraId="3D8AFF87" w14:textId="77777777" w:rsidR="008D5D19" w:rsidRPr="005952F5" w:rsidRDefault="008D5D19" w:rsidP="008D5D19">
            <w:pPr>
              <w:spacing w:line="230" w:lineRule="exact"/>
              <w:jc w:val="center"/>
              <w:rPr>
                <w:rFonts w:eastAsia="Calibri"/>
                <w:b/>
                <w:bCs/>
                <w:i/>
                <w:iCs/>
                <w:w w:val="98"/>
                <w:sz w:val="24"/>
                <w:szCs w:val="24"/>
              </w:rPr>
            </w:pPr>
          </w:p>
        </w:tc>
        <w:tc>
          <w:tcPr>
            <w:tcW w:w="844" w:type="dxa"/>
            <w:vAlign w:val="center"/>
          </w:tcPr>
          <w:p w14:paraId="1879B018" w14:textId="660C7E23" w:rsidR="008D5D19" w:rsidRDefault="00B56E0A" w:rsidP="00B56E0A">
            <w:pPr>
              <w:pStyle w:val="NoSpacing"/>
              <w:jc w:val="center"/>
              <w:rPr>
                <w:rFonts w:eastAsia="Calibri"/>
              </w:rPr>
            </w:pPr>
            <w:r>
              <w:rPr>
                <w:rFonts w:eastAsia="Calibri"/>
              </w:rPr>
              <w:t>No’s</w:t>
            </w:r>
          </w:p>
        </w:tc>
        <w:tc>
          <w:tcPr>
            <w:tcW w:w="865" w:type="dxa"/>
            <w:vAlign w:val="center"/>
          </w:tcPr>
          <w:p w14:paraId="0F65383A" w14:textId="77777777" w:rsidR="008D5D19" w:rsidRDefault="008D5D19" w:rsidP="008D5D19">
            <w:pPr>
              <w:spacing w:line="230" w:lineRule="exact"/>
              <w:ind w:right="240"/>
              <w:jc w:val="center"/>
              <w:rPr>
                <w:rFonts w:ascii="Arial" w:eastAsia="Calibri" w:hAnsi="Arial" w:cs="Arial"/>
                <w:b/>
                <w:bCs/>
                <w:i/>
                <w:iCs/>
                <w:color w:val="BFBFBF" w:themeColor="background1" w:themeShade="BF"/>
                <w:sz w:val="24"/>
                <w:szCs w:val="24"/>
              </w:rPr>
            </w:pPr>
          </w:p>
        </w:tc>
        <w:tc>
          <w:tcPr>
            <w:tcW w:w="720" w:type="dxa"/>
            <w:vAlign w:val="center"/>
          </w:tcPr>
          <w:p w14:paraId="392AC2B1" w14:textId="77777777" w:rsidR="008D5D19" w:rsidRPr="005952F5" w:rsidRDefault="008D5D19" w:rsidP="008D5D19">
            <w:pPr>
              <w:spacing w:line="230" w:lineRule="exact"/>
              <w:ind w:right="240"/>
              <w:jc w:val="center"/>
              <w:rPr>
                <w:rFonts w:eastAsia="Calibri"/>
                <w:b/>
                <w:bCs/>
                <w:i/>
                <w:iCs/>
                <w:sz w:val="24"/>
                <w:szCs w:val="24"/>
              </w:rPr>
            </w:pPr>
          </w:p>
        </w:tc>
        <w:tc>
          <w:tcPr>
            <w:tcW w:w="1114" w:type="dxa"/>
            <w:vAlign w:val="center"/>
          </w:tcPr>
          <w:p w14:paraId="387BCDED" w14:textId="77777777" w:rsidR="008D5D19" w:rsidRPr="005952F5" w:rsidRDefault="008D5D19" w:rsidP="008D5D19">
            <w:pPr>
              <w:spacing w:line="230" w:lineRule="exact"/>
              <w:ind w:right="240"/>
              <w:jc w:val="center"/>
              <w:rPr>
                <w:rFonts w:eastAsia="Calibri"/>
                <w:b/>
                <w:bCs/>
                <w:i/>
                <w:iCs/>
                <w:sz w:val="24"/>
                <w:szCs w:val="24"/>
              </w:rPr>
            </w:pPr>
          </w:p>
        </w:tc>
        <w:tc>
          <w:tcPr>
            <w:tcW w:w="1104" w:type="dxa"/>
            <w:vAlign w:val="center"/>
          </w:tcPr>
          <w:p w14:paraId="0097DDD6" w14:textId="77777777" w:rsidR="008D5D19" w:rsidRPr="005952F5" w:rsidRDefault="008D5D19" w:rsidP="008D5D19">
            <w:pPr>
              <w:spacing w:line="230" w:lineRule="exact"/>
              <w:jc w:val="center"/>
              <w:rPr>
                <w:rFonts w:eastAsia="Calibri"/>
                <w:b/>
                <w:bCs/>
                <w:i/>
                <w:iCs/>
                <w:sz w:val="24"/>
                <w:szCs w:val="24"/>
              </w:rPr>
            </w:pPr>
          </w:p>
        </w:tc>
        <w:tc>
          <w:tcPr>
            <w:tcW w:w="1664" w:type="dxa"/>
            <w:vAlign w:val="center"/>
          </w:tcPr>
          <w:p w14:paraId="5D25FAF6" w14:textId="77777777" w:rsidR="008D5D19" w:rsidRPr="005952F5" w:rsidRDefault="008D5D19" w:rsidP="008D5D19">
            <w:pPr>
              <w:spacing w:line="230" w:lineRule="exact"/>
              <w:jc w:val="center"/>
              <w:rPr>
                <w:rFonts w:eastAsia="Calibri"/>
                <w:b/>
                <w:bCs/>
                <w:i/>
                <w:iCs/>
                <w:w w:val="98"/>
                <w:sz w:val="24"/>
                <w:szCs w:val="24"/>
              </w:rPr>
            </w:pPr>
          </w:p>
        </w:tc>
      </w:tr>
      <w:tr w:rsidR="008D5D19" w:rsidRPr="005952F5" w14:paraId="0C513B91" w14:textId="77777777" w:rsidTr="0023572A">
        <w:trPr>
          <w:trHeight w:val="429"/>
        </w:trPr>
        <w:tc>
          <w:tcPr>
            <w:tcW w:w="411" w:type="dxa"/>
            <w:vAlign w:val="center"/>
          </w:tcPr>
          <w:p w14:paraId="1B6436E6" w14:textId="1F027236" w:rsidR="008D5D19" w:rsidRDefault="008D5D19" w:rsidP="008D5D19">
            <w:pPr>
              <w:spacing w:line="230" w:lineRule="exact"/>
              <w:jc w:val="center"/>
              <w:rPr>
                <w:rFonts w:eastAsia="Calibri"/>
                <w:bCs/>
                <w:iCs/>
                <w:w w:val="98"/>
                <w:sz w:val="24"/>
                <w:szCs w:val="24"/>
              </w:rPr>
            </w:pPr>
            <w:r>
              <w:rPr>
                <w:rFonts w:eastAsia="Calibri"/>
                <w:bCs/>
                <w:iCs/>
                <w:w w:val="98"/>
                <w:sz w:val="24"/>
                <w:szCs w:val="24"/>
              </w:rPr>
              <w:t>4</w:t>
            </w:r>
          </w:p>
        </w:tc>
        <w:tc>
          <w:tcPr>
            <w:tcW w:w="2124" w:type="dxa"/>
            <w:vAlign w:val="center"/>
          </w:tcPr>
          <w:p w14:paraId="6E9ADEFB" w14:textId="0EA09E74" w:rsidR="008D5D19" w:rsidRDefault="008D5D19" w:rsidP="008D5D19">
            <w:pPr>
              <w:jc w:val="center"/>
              <w:rPr>
                <w:rFonts w:eastAsia="Arial"/>
                <w:b/>
                <w:bCs/>
                <w:sz w:val="28"/>
                <w:szCs w:val="24"/>
              </w:rPr>
            </w:pPr>
            <w:r>
              <w:rPr>
                <w:rFonts w:eastAsia="Arial"/>
                <w:sz w:val="24"/>
              </w:rPr>
              <w:t xml:space="preserve">Black </w:t>
            </w:r>
            <w:proofErr w:type="spellStart"/>
            <w:r>
              <w:rPr>
                <w:rFonts w:eastAsia="Arial"/>
                <w:sz w:val="24"/>
              </w:rPr>
              <w:t>Colour</w:t>
            </w:r>
            <w:proofErr w:type="spellEnd"/>
            <w:r>
              <w:rPr>
                <w:rFonts w:eastAsia="Arial"/>
                <w:sz w:val="24"/>
              </w:rPr>
              <w:t xml:space="preserve"> 5 </w:t>
            </w:r>
            <w:r w:rsidR="0099109E">
              <w:rPr>
                <w:rFonts w:eastAsia="Arial"/>
                <w:sz w:val="24"/>
              </w:rPr>
              <w:t>liter</w:t>
            </w:r>
            <w:r>
              <w:rPr>
                <w:rFonts w:eastAsia="Arial"/>
                <w:sz w:val="24"/>
              </w:rPr>
              <w:t xml:space="preserve"> with foot pedal operated</w:t>
            </w:r>
          </w:p>
        </w:tc>
        <w:tc>
          <w:tcPr>
            <w:tcW w:w="976" w:type="dxa"/>
            <w:vAlign w:val="center"/>
          </w:tcPr>
          <w:p w14:paraId="466943B0" w14:textId="1A61206B" w:rsidR="008D5D19" w:rsidRDefault="008D5D19" w:rsidP="008D5D19">
            <w:pPr>
              <w:jc w:val="center"/>
              <w:rPr>
                <w:rFonts w:eastAsia="Arial"/>
                <w:bCs/>
                <w:sz w:val="24"/>
                <w:szCs w:val="24"/>
              </w:rPr>
            </w:pPr>
            <w:r>
              <w:rPr>
                <w:rFonts w:eastAsia="Arial"/>
                <w:bCs/>
                <w:sz w:val="24"/>
                <w:szCs w:val="24"/>
              </w:rPr>
              <w:t>100</w:t>
            </w:r>
          </w:p>
        </w:tc>
        <w:tc>
          <w:tcPr>
            <w:tcW w:w="1125" w:type="dxa"/>
            <w:vAlign w:val="center"/>
          </w:tcPr>
          <w:p w14:paraId="4F567E32" w14:textId="77777777" w:rsidR="008D5D19" w:rsidRPr="005952F5" w:rsidRDefault="008D5D19" w:rsidP="008D5D19">
            <w:pPr>
              <w:spacing w:line="230" w:lineRule="exact"/>
              <w:jc w:val="center"/>
              <w:rPr>
                <w:rFonts w:eastAsia="Calibri"/>
                <w:b/>
                <w:bCs/>
                <w:i/>
                <w:iCs/>
                <w:w w:val="98"/>
                <w:sz w:val="24"/>
                <w:szCs w:val="24"/>
              </w:rPr>
            </w:pPr>
          </w:p>
        </w:tc>
        <w:tc>
          <w:tcPr>
            <w:tcW w:w="844" w:type="dxa"/>
            <w:vAlign w:val="center"/>
          </w:tcPr>
          <w:p w14:paraId="4434140A" w14:textId="084FF76F" w:rsidR="008D5D19" w:rsidRDefault="00B56E0A" w:rsidP="00B56E0A">
            <w:pPr>
              <w:pStyle w:val="NoSpacing"/>
              <w:jc w:val="center"/>
              <w:rPr>
                <w:rFonts w:eastAsia="Calibri"/>
              </w:rPr>
            </w:pPr>
            <w:r>
              <w:rPr>
                <w:rFonts w:eastAsia="Calibri"/>
              </w:rPr>
              <w:t>No’s</w:t>
            </w:r>
          </w:p>
        </w:tc>
        <w:tc>
          <w:tcPr>
            <w:tcW w:w="865" w:type="dxa"/>
            <w:vAlign w:val="center"/>
          </w:tcPr>
          <w:p w14:paraId="1CF18F3D" w14:textId="77777777" w:rsidR="008D5D19" w:rsidRDefault="008D5D19" w:rsidP="008D5D19">
            <w:pPr>
              <w:spacing w:line="230" w:lineRule="exact"/>
              <w:ind w:right="240"/>
              <w:jc w:val="center"/>
              <w:rPr>
                <w:rFonts w:ascii="Arial" w:eastAsia="Calibri" w:hAnsi="Arial" w:cs="Arial"/>
                <w:b/>
                <w:bCs/>
                <w:i/>
                <w:iCs/>
                <w:color w:val="BFBFBF" w:themeColor="background1" w:themeShade="BF"/>
                <w:sz w:val="24"/>
                <w:szCs w:val="24"/>
              </w:rPr>
            </w:pPr>
          </w:p>
        </w:tc>
        <w:tc>
          <w:tcPr>
            <w:tcW w:w="720" w:type="dxa"/>
            <w:vAlign w:val="center"/>
          </w:tcPr>
          <w:p w14:paraId="7A10D533" w14:textId="77777777" w:rsidR="008D5D19" w:rsidRPr="005952F5" w:rsidRDefault="008D5D19" w:rsidP="008D5D19">
            <w:pPr>
              <w:spacing w:line="230" w:lineRule="exact"/>
              <w:ind w:right="240"/>
              <w:jc w:val="center"/>
              <w:rPr>
                <w:rFonts w:eastAsia="Calibri"/>
                <w:b/>
                <w:bCs/>
                <w:i/>
                <w:iCs/>
                <w:sz w:val="24"/>
                <w:szCs w:val="24"/>
              </w:rPr>
            </w:pPr>
          </w:p>
        </w:tc>
        <w:tc>
          <w:tcPr>
            <w:tcW w:w="1114" w:type="dxa"/>
            <w:vAlign w:val="center"/>
          </w:tcPr>
          <w:p w14:paraId="72CFEEA6" w14:textId="77777777" w:rsidR="008D5D19" w:rsidRPr="005952F5" w:rsidRDefault="008D5D19" w:rsidP="008D5D19">
            <w:pPr>
              <w:spacing w:line="230" w:lineRule="exact"/>
              <w:ind w:right="240"/>
              <w:jc w:val="center"/>
              <w:rPr>
                <w:rFonts w:eastAsia="Calibri"/>
                <w:b/>
                <w:bCs/>
                <w:i/>
                <w:iCs/>
                <w:sz w:val="24"/>
                <w:szCs w:val="24"/>
              </w:rPr>
            </w:pPr>
          </w:p>
        </w:tc>
        <w:tc>
          <w:tcPr>
            <w:tcW w:w="1104" w:type="dxa"/>
            <w:vAlign w:val="center"/>
          </w:tcPr>
          <w:p w14:paraId="2E035084" w14:textId="77777777" w:rsidR="008D5D19" w:rsidRPr="005952F5" w:rsidRDefault="008D5D19" w:rsidP="008D5D19">
            <w:pPr>
              <w:spacing w:line="230" w:lineRule="exact"/>
              <w:jc w:val="center"/>
              <w:rPr>
                <w:rFonts w:eastAsia="Calibri"/>
                <w:b/>
                <w:bCs/>
                <w:i/>
                <w:iCs/>
                <w:sz w:val="24"/>
                <w:szCs w:val="24"/>
              </w:rPr>
            </w:pPr>
          </w:p>
        </w:tc>
        <w:tc>
          <w:tcPr>
            <w:tcW w:w="1664" w:type="dxa"/>
            <w:vAlign w:val="center"/>
          </w:tcPr>
          <w:p w14:paraId="50349552" w14:textId="77777777" w:rsidR="008D5D19" w:rsidRPr="005952F5" w:rsidRDefault="008D5D19" w:rsidP="008D5D19">
            <w:pPr>
              <w:spacing w:line="230" w:lineRule="exact"/>
              <w:jc w:val="center"/>
              <w:rPr>
                <w:rFonts w:eastAsia="Calibri"/>
                <w:b/>
                <w:bCs/>
                <w:i/>
                <w:iCs/>
                <w:w w:val="98"/>
                <w:sz w:val="24"/>
                <w:szCs w:val="24"/>
              </w:rPr>
            </w:pPr>
          </w:p>
        </w:tc>
      </w:tr>
    </w:tbl>
    <w:p w14:paraId="520E9859" w14:textId="77777777" w:rsidR="005534E0" w:rsidRPr="005952F5" w:rsidRDefault="005534E0">
      <w:pPr>
        <w:spacing w:line="224" w:lineRule="exact"/>
        <w:rPr>
          <w:sz w:val="24"/>
          <w:szCs w:val="24"/>
        </w:rPr>
      </w:pPr>
    </w:p>
    <w:p w14:paraId="14F7724A" w14:textId="77777777" w:rsidR="00E8789C" w:rsidRPr="001F150F" w:rsidRDefault="00470E98" w:rsidP="00E8789C">
      <w:pPr>
        <w:numPr>
          <w:ilvl w:val="0"/>
          <w:numId w:val="4"/>
        </w:numPr>
        <w:tabs>
          <w:tab w:val="left" w:pos="1220"/>
        </w:tabs>
        <w:spacing w:line="237" w:lineRule="auto"/>
        <w:ind w:left="1220" w:right="360" w:hanging="360"/>
        <w:jc w:val="both"/>
        <w:rPr>
          <w:rFonts w:eastAsia="Arial"/>
          <w:b/>
          <w:bCs/>
          <w:sz w:val="24"/>
          <w:szCs w:val="24"/>
        </w:rPr>
      </w:pPr>
      <w:r w:rsidRPr="005952F5">
        <w:rPr>
          <w:rFonts w:eastAsia="Arial"/>
          <w:sz w:val="24"/>
          <w:szCs w:val="24"/>
        </w:rPr>
        <w:t xml:space="preserve">*The rates should be inclusive of all taxes &amp; charges viz. all kind of Freight charges, packing charges, GST and expenses for supply of item up to F.O.R. at AIIMS </w:t>
      </w:r>
      <w:r w:rsidR="00E8789C" w:rsidRPr="00E8789C">
        <w:rPr>
          <w:rFonts w:eastAsia="Arial"/>
          <w:bCs/>
          <w:sz w:val="24"/>
          <w:szCs w:val="24"/>
        </w:rPr>
        <w:t>Mangalagiri Guntur (Andhra Pradesh) – 522503</w:t>
      </w:r>
    </w:p>
    <w:p w14:paraId="73E84032" w14:textId="77777777" w:rsidR="007C1198" w:rsidRPr="005952F5" w:rsidRDefault="007C1198">
      <w:pPr>
        <w:spacing w:line="329" w:lineRule="exact"/>
        <w:rPr>
          <w:sz w:val="24"/>
          <w:szCs w:val="24"/>
        </w:rPr>
      </w:pPr>
    </w:p>
    <w:p w14:paraId="2FF3AAA9" w14:textId="77777777" w:rsidR="00AC495F" w:rsidRPr="005952F5" w:rsidRDefault="00470E98" w:rsidP="003B1CB8">
      <w:pPr>
        <w:spacing w:after="240" w:line="360" w:lineRule="auto"/>
        <w:ind w:left="860"/>
        <w:rPr>
          <w:sz w:val="24"/>
          <w:szCs w:val="24"/>
        </w:rPr>
      </w:pPr>
      <w:r w:rsidRPr="005952F5">
        <w:rPr>
          <w:rFonts w:eastAsia="Arial"/>
          <w:b/>
          <w:bCs/>
          <w:sz w:val="24"/>
          <w:szCs w:val="24"/>
        </w:rPr>
        <w:t>Name(s) &amp; Signature of the Bidder with Stamp/Seal</w:t>
      </w:r>
    </w:p>
    <w:p w14:paraId="31E6EFD6" w14:textId="77777777" w:rsidR="00AC495F" w:rsidRDefault="00470E98" w:rsidP="00DA539B">
      <w:pPr>
        <w:spacing w:after="240" w:line="360" w:lineRule="auto"/>
        <w:ind w:left="860"/>
        <w:rPr>
          <w:rFonts w:eastAsia="Arial"/>
          <w:sz w:val="24"/>
          <w:szCs w:val="24"/>
        </w:rPr>
      </w:pPr>
      <w:r w:rsidRPr="005952F5">
        <w:rPr>
          <w:rFonts w:eastAsia="Arial"/>
          <w:sz w:val="24"/>
          <w:szCs w:val="24"/>
        </w:rPr>
        <w:t>Name of the Firm ………………………………………………………………………………….</w:t>
      </w:r>
    </w:p>
    <w:p w14:paraId="038BA170" w14:textId="77777777" w:rsidR="004A0297" w:rsidRDefault="004A0297" w:rsidP="00DA539B">
      <w:pPr>
        <w:spacing w:after="240" w:line="360" w:lineRule="auto"/>
        <w:ind w:left="860"/>
        <w:rPr>
          <w:rFonts w:eastAsia="Arial"/>
          <w:sz w:val="24"/>
          <w:szCs w:val="24"/>
        </w:rPr>
      </w:pPr>
      <w:r>
        <w:rPr>
          <w:rFonts w:eastAsia="Arial"/>
          <w:sz w:val="24"/>
          <w:szCs w:val="24"/>
        </w:rPr>
        <w:t>Address of the firm…………………………………………………………………………………</w:t>
      </w:r>
    </w:p>
    <w:p w14:paraId="1EBCFE1C" w14:textId="77777777" w:rsidR="004A0297" w:rsidRDefault="004A0297" w:rsidP="00DA539B">
      <w:pPr>
        <w:spacing w:after="240" w:line="360" w:lineRule="auto"/>
        <w:ind w:left="860"/>
        <w:rPr>
          <w:rFonts w:eastAsia="Arial"/>
          <w:sz w:val="24"/>
          <w:szCs w:val="24"/>
        </w:rPr>
      </w:pPr>
      <w:r>
        <w:rPr>
          <w:rFonts w:eastAsia="Arial"/>
          <w:sz w:val="24"/>
          <w:szCs w:val="24"/>
        </w:rPr>
        <w:t>………………………………………………………………………………………………………</w:t>
      </w:r>
    </w:p>
    <w:p w14:paraId="536D4965" w14:textId="3DD652BD" w:rsidR="004A0297" w:rsidRPr="005952F5" w:rsidRDefault="004A0297" w:rsidP="00DA539B">
      <w:pPr>
        <w:spacing w:after="240" w:line="360" w:lineRule="auto"/>
        <w:ind w:left="860"/>
        <w:rPr>
          <w:sz w:val="24"/>
          <w:szCs w:val="24"/>
        </w:rPr>
      </w:pPr>
      <w:r>
        <w:rPr>
          <w:rFonts w:eastAsia="Arial"/>
          <w:sz w:val="24"/>
          <w:szCs w:val="24"/>
        </w:rPr>
        <w:t>GST No…………………………………………………………………………………………</w:t>
      </w:r>
      <w:r w:rsidR="00213E3E">
        <w:rPr>
          <w:rFonts w:eastAsia="Arial"/>
          <w:sz w:val="24"/>
          <w:szCs w:val="24"/>
        </w:rPr>
        <w:t>….</w:t>
      </w:r>
    </w:p>
    <w:p w14:paraId="22A57DA3" w14:textId="77777777" w:rsidR="005F1F4D" w:rsidRDefault="00470E98" w:rsidP="00DA539B">
      <w:pPr>
        <w:spacing w:after="240" w:line="360" w:lineRule="auto"/>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14:paraId="41D196CE" w14:textId="1C05BB4A" w:rsidR="004A0297" w:rsidRPr="005F1F4D" w:rsidRDefault="004A0297" w:rsidP="00DA539B">
      <w:pPr>
        <w:spacing w:after="240" w:line="360" w:lineRule="auto"/>
        <w:ind w:left="860"/>
        <w:rPr>
          <w:rFonts w:eastAsia="Arial"/>
          <w:sz w:val="24"/>
          <w:szCs w:val="24"/>
        </w:rPr>
      </w:pPr>
      <w:r w:rsidRPr="005952F5">
        <w:rPr>
          <w:rFonts w:eastAsia="Arial"/>
          <w:sz w:val="24"/>
          <w:szCs w:val="24"/>
        </w:rPr>
        <w:t>Authorized Signatory: …………………………………………………………………………</w:t>
      </w:r>
      <w:r w:rsidR="00213E3E" w:rsidRPr="005952F5">
        <w:rPr>
          <w:rFonts w:eastAsia="Arial"/>
          <w:sz w:val="24"/>
          <w:szCs w:val="24"/>
        </w:rPr>
        <w:t>….</w:t>
      </w:r>
    </w:p>
    <w:p w14:paraId="20932658" w14:textId="77777777" w:rsidR="004A0297" w:rsidRPr="00645CBF" w:rsidRDefault="004A0297">
      <w:pPr>
        <w:sectPr w:rsidR="004A0297" w:rsidRPr="00645CBF" w:rsidSect="00EA63A2">
          <w:pgSz w:w="11900" w:h="16838"/>
          <w:pgMar w:top="142" w:right="843" w:bottom="92" w:left="580" w:header="0" w:footer="0" w:gutter="0"/>
          <w:cols w:space="720" w:equalWidth="0">
            <w:col w:w="10477"/>
          </w:cols>
        </w:sectPr>
      </w:pPr>
    </w:p>
    <w:p w14:paraId="4832B8B6" w14:textId="77777777" w:rsidR="00E8789C" w:rsidRPr="00645CBF" w:rsidRDefault="00E8789C" w:rsidP="00E8789C">
      <w:pPr>
        <w:jc w:val="center"/>
        <w:rPr>
          <w:rFonts w:hAnsi="Nirmala UI"/>
          <w:sz w:val="24"/>
          <w:szCs w:val="24"/>
        </w:rPr>
      </w:pPr>
      <w:bookmarkStart w:id="2" w:name="page4"/>
      <w:bookmarkEnd w:id="2"/>
      <w:proofErr w:type="spellStart"/>
      <w:r w:rsidRPr="00645CBF">
        <w:rPr>
          <w:rFonts w:hAnsi="Nirmala UI"/>
          <w:sz w:val="24"/>
          <w:szCs w:val="24"/>
        </w:rPr>
        <w:lastRenderedPageBreak/>
        <w:t>अखिलभारतीयआयुर्विज्ञानसंस्थान</w:t>
      </w:r>
      <w:proofErr w:type="spellEnd"/>
    </w:p>
    <w:p w14:paraId="5CE5078A" w14:textId="77777777" w:rsidR="00E8789C" w:rsidRPr="00645CBF" w:rsidRDefault="00E8789C" w:rsidP="00E8789C">
      <w:pPr>
        <w:jc w:val="center"/>
        <w:rPr>
          <w:sz w:val="24"/>
          <w:szCs w:val="24"/>
        </w:rPr>
      </w:pPr>
      <w:r w:rsidRPr="00645CBF">
        <w:rPr>
          <w:rFonts w:ascii="Cambria" w:eastAsia="Cambria" w:hAnsi="Cambria" w:cs="Cambria"/>
          <w:b/>
          <w:bCs/>
          <w:sz w:val="24"/>
          <w:szCs w:val="24"/>
        </w:rPr>
        <w:t>ALL INDIA INSTITUTE OF MEDICAL SCIENCES</w:t>
      </w:r>
    </w:p>
    <w:p w14:paraId="595F28C6" w14:textId="33790F44" w:rsidR="00E8789C" w:rsidRPr="00645CBF" w:rsidRDefault="00E8789C" w:rsidP="00E8789C">
      <w:pPr>
        <w:jc w:val="center"/>
        <w:rPr>
          <w:rFonts w:hAnsi="Nirmala UI"/>
          <w:sz w:val="24"/>
          <w:szCs w:val="24"/>
        </w:rPr>
      </w:pPr>
      <w:proofErr w:type="spellStart"/>
      <w:r w:rsidRPr="00645CBF">
        <w:rPr>
          <w:rFonts w:hAnsi="Nirmala UI"/>
          <w:sz w:val="24"/>
          <w:szCs w:val="24"/>
        </w:rPr>
        <w:t>मंगलगिरी</w:t>
      </w:r>
      <w:proofErr w:type="spellEnd"/>
      <w:r w:rsidRPr="00645CBF">
        <w:rPr>
          <w:rFonts w:hAnsi="Nirmala UI"/>
          <w:sz w:val="24"/>
          <w:szCs w:val="24"/>
        </w:rPr>
        <w:t xml:space="preserve">, </w:t>
      </w:r>
      <w:proofErr w:type="spellStart"/>
      <w:r w:rsidRPr="00645CBF">
        <w:rPr>
          <w:rFonts w:hAnsi="Nirmala UI" w:hint="cs"/>
          <w:sz w:val="24"/>
          <w:szCs w:val="24"/>
        </w:rPr>
        <w:t>गुंटूर</w:t>
      </w:r>
      <w:proofErr w:type="spellEnd"/>
      <w:r w:rsidRPr="00645CBF">
        <w:rPr>
          <w:rFonts w:hAnsi="Nirmala UI"/>
          <w:sz w:val="24"/>
          <w:szCs w:val="24"/>
        </w:rPr>
        <w:t xml:space="preserve"> (</w:t>
      </w:r>
      <w:proofErr w:type="spellStart"/>
      <w:r w:rsidR="00744F3C" w:rsidRPr="00645CBF">
        <w:rPr>
          <w:rFonts w:hAnsi="Nirmala UI" w:cs="Mangal"/>
          <w:sz w:val="24"/>
          <w:szCs w:val="24"/>
          <w:cs/>
          <w:lang w:bidi="hi-IN"/>
        </w:rPr>
        <w:t>आंध्रप्रदेश</w:t>
      </w:r>
      <w:proofErr w:type="spellEnd"/>
      <w:r w:rsidR="00744F3C" w:rsidRPr="00645CBF">
        <w:rPr>
          <w:rFonts w:hAnsi="Nirmala UI"/>
          <w:sz w:val="24"/>
          <w:szCs w:val="24"/>
        </w:rPr>
        <w:t>) 522503</w:t>
      </w:r>
    </w:p>
    <w:p w14:paraId="32AC267F" w14:textId="77777777" w:rsidR="00E8789C" w:rsidRPr="00645CBF" w:rsidRDefault="00E8789C" w:rsidP="00E8789C">
      <w:pPr>
        <w:spacing w:line="19" w:lineRule="exact"/>
        <w:jc w:val="center"/>
        <w:rPr>
          <w:sz w:val="24"/>
          <w:szCs w:val="24"/>
        </w:rPr>
      </w:pPr>
    </w:p>
    <w:p w14:paraId="114DA590" w14:textId="77777777" w:rsidR="00E8789C" w:rsidRPr="00645CBF" w:rsidRDefault="00E8789C" w:rsidP="00E8789C">
      <w:pPr>
        <w:jc w:val="center"/>
        <w:rPr>
          <w:sz w:val="24"/>
          <w:szCs w:val="24"/>
        </w:rPr>
      </w:pPr>
      <w:r w:rsidRPr="00645CBF">
        <w:rPr>
          <w:rFonts w:ascii="Cambria" w:eastAsia="Cambria" w:hAnsi="Cambria" w:cs="Cambria"/>
          <w:sz w:val="24"/>
          <w:szCs w:val="24"/>
        </w:rPr>
        <w:t>Mangalagiri, Guntur</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14:paraId="6AD54D77" w14:textId="77777777" w:rsidR="00E8789C" w:rsidRPr="00645CBF" w:rsidRDefault="00E8789C" w:rsidP="00E8789C">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1" w:history="1">
        <w:r w:rsidRPr="00645CBF">
          <w:rPr>
            <w:rStyle w:val="Hyperlink"/>
            <w:sz w:val="24"/>
            <w:szCs w:val="24"/>
          </w:rPr>
          <w:t>https://www.aiimsmangalagiri.edu.in/</w:t>
        </w:r>
      </w:hyperlink>
    </w:p>
    <w:p w14:paraId="1409CB5D" w14:textId="77777777"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14:anchorId="68E426CE" wp14:editId="13B1AD31">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6144260" cy="6350"/>
                    </a:xfrm>
                    <a:prstGeom prst="rect">
                      <a:avLst/>
                    </a:prstGeom>
                    <a:noFill/>
                  </pic:spPr>
                </pic:pic>
              </a:graphicData>
            </a:graphic>
          </wp:anchor>
        </w:drawing>
      </w:r>
    </w:p>
    <w:p w14:paraId="56CB6F72" w14:textId="77777777" w:rsidR="00AC495F" w:rsidRPr="00645CBF" w:rsidRDefault="00AC495F">
      <w:pPr>
        <w:spacing w:line="18" w:lineRule="exact"/>
        <w:rPr>
          <w:sz w:val="20"/>
          <w:szCs w:val="20"/>
        </w:rPr>
      </w:pPr>
    </w:p>
    <w:p w14:paraId="557F5F40" w14:textId="77777777" w:rsidR="00E8789C" w:rsidRDefault="00E8789C">
      <w:pPr>
        <w:ind w:left="8180"/>
        <w:rPr>
          <w:rFonts w:eastAsia="Arial"/>
          <w:sz w:val="27"/>
          <w:szCs w:val="27"/>
          <w:u w:val="single"/>
        </w:rPr>
      </w:pPr>
    </w:p>
    <w:p w14:paraId="1275F73D" w14:textId="77777777" w:rsidR="00AC495F" w:rsidRPr="00645CBF" w:rsidRDefault="00470E98">
      <w:pPr>
        <w:ind w:left="8180"/>
        <w:rPr>
          <w:sz w:val="20"/>
          <w:szCs w:val="20"/>
        </w:rPr>
      </w:pPr>
      <w:r w:rsidRPr="00645CBF">
        <w:rPr>
          <w:rFonts w:eastAsia="Arial"/>
          <w:sz w:val="27"/>
          <w:szCs w:val="27"/>
          <w:u w:val="single"/>
        </w:rPr>
        <w:t>Annexure-II</w:t>
      </w:r>
    </w:p>
    <w:p w14:paraId="529AA298" w14:textId="77777777" w:rsidR="00AC495F" w:rsidRPr="00645CBF" w:rsidRDefault="00AC495F">
      <w:pPr>
        <w:spacing w:line="249" w:lineRule="exact"/>
        <w:rPr>
          <w:sz w:val="20"/>
          <w:szCs w:val="20"/>
        </w:rPr>
      </w:pPr>
    </w:p>
    <w:p w14:paraId="115C8D58" w14:textId="77777777" w:rsidR="00AC495F" w:rsidRPr="00E8789C" w:rsidRDefault="00470E98" w:rsidP="00E8789C">
      <w:pPr>
        <w:spacing w:after="240" w:line="276" w:lineRule="auto"/>
        <w:jc w:val="center"/>
        <w:rPr>
          <w:szCs w:val="20"/>
        </w:rPr>
      </w:pPr>
      <w:r w:rsidRPr="00E8789C">
        <w:rPr>
          <w:rFonts w:eastAsia="Arial"/>
          <w:b/>
          <w:bCs/>
          <w:sz w:val="24"/>
        </w:rPr>
        <w:t xml:space="preserve">Undertaking for Acceptance of Terms &amp; Conditionsof AIIMS </w:t>
      </w:r>
      <w:r w:rsidR="00E8789C" w:rsidRPr="00E8789C">
        <w:rPr>
          <w:rFonts w:eastAsia="Arial"/>
          <w:b/>
          <w:bCs/>
          <w:sz w:val="24"/>
        </w:rPr>
        <w:t>Mangalagiri</w:t>
      </w:r>
    </w:p>
    <w:p w14:paraId="26A72091" w14:textId="77777777" w:rsidR="00DA539B" w:rsidRDefault="00470E98" w:rsidP="00A34728">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p>
    <w:p w14:paraId="74992BF8" w14:textId="77777777" w:rsidR="00A34728" w:rsidRPr="007C439E" w:rsidRDefault="00A34728" w:rsidP="00A34728">
      <w:pPr>
        <w:spacing w:after="240" w:line="276" w:lineRule="auto"/>
        <w:rPr>
          <w:rFonts w:eastAsia="Arial"/>
          <w:b/>
          <w:bCs/>
          <w:sz w:val="24"/>
          <w:szCs w:val="24"/>
        </w:rPr>
      </w:pPr>
      <w:r>
        <w:rPr>
          <w:rFonts w:eastAsia="Arial"/>
        </w:rPr>
        <w:t>“</w:t>
      </w:r>
      <w:r>
        <w:rPr>
          <w:rFonts w:eastAsia="Arial"/>
          <w:b/>
          <w:sz w:val="24"/>
        </w:rPr>
        <w:t xml:space="preserve">NIQ for supply </w:t>
      </w:r>
      <w:r w:rsidR="003A7CC2">
        <w:rPr>
          <w:rFonts w:eastAsia="Arial"/>
          <w:b/>
          <w:sz w:val="24"/>
        </w:rPr>
        <w:t xml:space="preserve">of </w:t>
      </w:r>
      <w:r w:rsidR="0052125E">
        <w:rPr>
          <w:rFonts w:eastAsia="Arial"/>
          <w:b/>
          <w:sz w:val="24"/>
        </w:rPr>
        <w:t xml:space="preserve">Steel Cleaning liquid for </w:t>
      </w:r>
      <w:r w:rsidR="00DA539B">
        <w:rPr>
          <w:rFonts w:eastAsia="Arial"/>
          <w:b/>
          <w:sz w:val="24"/>
        </w:rPr>
        <w:t xml:space="preserve">AIIMS </w:t>
      </w:r>
      <w:r>
        <w:rPr>
          <w:rFonts w:eastAsia="Arial"/>
          <w:b/>
          <w:sz w:val="24"/>
        </w:rPr>
        <w:t>Mangalagiri”.</w:t>
      </w:r>
    </w:p>
    <w:p w14:paraId="3338CC5F" w14:textId="77777777" w:rsidR="00AC495F" w:rsidRPr="00E8789C" w:rsidRDefault="00470E98" w:rsidP="00E8789C">
      <w:pPr>
        <w:spacing w:line="276" w:lineRule="auto"/>
        <w:rPr>
          <w:szCs w:val="20"/>
        </w:rPr>
      </w:pPr>
      <w:r w:rsidRPr="00E8789C">
        <w:rPr>
          <w:rFonts w:eastAsia="Arial"/>
          <w:b/>
          <w:bCs/>
          <w:sz w:val="24"/>
        </w:rPr>
        <w:t>To</w:t>
      </w:r>
    </w:p>
    <w:p w14:paraId="250514FB" w14:textId="77777777" w:rsidR="00AC495F" w:rsidRPr="00E8789C" w:rsidRDefault="00AC495F" w:rsidP="00E8789C">
      <w:pPr>
        <w:spacing w:line="276" w:lineRule="auto"/>
        <w:rPr>
          <w:szCs w:val="20"/>
        </w:rPr>
      </w:pPr>
    </w:p>
    <w:p w14:paraId="4F02AB10" w14:textId="77777777" w:rsidR="00AC495F" w:rsidRPr="00E8789C" w:rsidRDefault="00470E98" w:rsidP="00E90B06">
      <w:pPr>
        <w:spacing w:line="276" w:lineRule="auto"/>
        <w:ind w:left="142"/>
        <w:rPr>
          <w:szCs w:val="20"/>
        </w:rPr>
      </w:pPr>
      <w:r w:rsidRPr="00E8789C">
        <w:rPr>
          <w:rFonts w:eastAsia="Arial"/>
          <w:b/>
          <w:bCs/>
          <w:sz w:val="24"/>
        </w:rPr>
        <w:t>The Director,</w:t>
      </w:r>
    </w:p>
    <w:p w14:paraId="34696266" w14:textId="77777777" w:rsidR="00AC495F" w:rsidRPr="00E8789C" w:rsidRDefault="00470E98" w:rsidP="00E90B06">
      <w:pPr>
        <w:spacing w:line="276" w:lineRule="auto"/>
        <w:ind w:left="142"/>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14:paraId="49F0B7E0" w14:textId="77777777" w:rsidR="00AC495F" w:rsidRDefault="007A215D" w:rsidP="00E90B06">
      <w:pPr>
        <w:spacing w:line="276" w:lineRule="auto"/>
        <w:ind w:left="142"/>
        <w:rPr>
          <w:rFonts w:eastAsia="Arial"/>
          <w:b/>
          <w:bCs/>
          <w:sz w:val="24"/>
        </w:rPr>
      </w:pPr>
      <w:r>
        <w:rPr>
          <w:rFonts w:eastAsia="Arial"/>
          <w:b/>
          <w:bCs/>
          <w:sz w:val="24"/>
        </w:rPr>
        <w:t>Andhra Pradesh.</w:t>
      </w:r>
    </w:p>
    <w:p w14:paraId="32CAD787" w14:textId="77777777" w:rsidR="00E90B06" w:rsidRPr="00E8789C" w:rsidRDefault="00E90B06" w:rsidP="00E90B06">
      <w:pPr>
        <w:spacing w:line="276" w:lineRule="auto"/>
        <w:ind w:left="142"/>
        <w:rPr>
          <w:szCs w:val="20"/>
        </w:rPr>
      </w:pPr>
    </w:p>
    <w:p w14:paraId="2ABB3700" w14:textId="77777777" w:rsidR="00AC495F" w:rsidRPr="00E8789C" w:rsidRDefault="00470E98" w:rsidP="00E8789C">
      <w:pPr>
        <w:spacing w:line="276" w:lineRule="auto"/>
        <w:rPr>
          <w:szCs w:val="20"/>
        </w:rPr>
      </w:pPr>
      <w:r w:rsidRPr="00E8789C">
        <w:rPr>
          <w:rFonts w:eastAsia="Arial"/>
          <w:b/>
          <w:bCs/>
          <w:sz w:val="24"/>
        </w:rPr>
        <w:t>Sir,</w:t>
      </w:r>
    </w:p>
    <w:p w14:paraId="6B39D67C" w14:textId="77777777" w:rsidR="00AC495F" w:rsidRPr="00E8789C" w:rsidRDefault="00AC495F" w:rsidP="00E8789C">
      <w:pPr>
        <w:spacing w:line="276" w:lineRule="auto"/>
        <w:rPr>
          <w:szCs w:val="20"/>
        </w:rPr>
      </w:pPr>
    </w:p>
    <w:p w14:paraId="24E64AEF"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14:paraId="31D57E47"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r w:rsidR="00705568" w:rsidRPr="00E8789C">
        <w:rPr>
          <w:rFonts w:eastAsia="Arial"/>
          <w:sz w:val="24"/>
        </w:rPr>
        <w:t>Mangalagiri</w:t>
      </w:r>
      <w:r w:rsidRPr="00E8789C">
        <w:rPr>
          <w:rFonts w:eastAsia="Arial"/>
          <w:sz w:val="24"/>
        </w:rPr>
        <w:t>during the period.</w:t>
      </w:r>
    </w:p>
    <w:p w14:paraId="665A4042"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14:paraId="2F601558"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14:paraId="141FA3FE"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14:paraId="1CE304A4"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Pr="00E8789C">
        <w:rPr>
          <w:rFonts w:eastAsia="Arial"/>
          <w:sz w:val="24"/>
        </w:rPr>
        <w:t>has full power to compound the loss through imposing penalty as per the Terms and Condition of this NIQ or forfeit the Bid Security/security deposit.</w:t>
      </w:r>
    </w:p>
    <w:p w14:paraId="4C35D85A"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14:paraId="48B9C731"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Pr="00962EB9">
        <w:rPr>
          <w:rFonts w:eastAsia="Arial"/>
          <w:sz w:val="24"/>
        </w:rPr>
        <w:t xml:space="preserve">will </w:t>
      </w:r>
      <w:r w:rsidRPr="00A66022">
        <w:rPr>
          <w:rFonts w:eastAsia="Arial"/>
          <w:sz w:val="24"/>
        </w:rPr>
        <w:t>be valid for one year from the date of approval of the rate contract.</w:t>
      </w:r>
    </w:p>
    <w:p w14:paraId="1A1B7C1E" w14:textId="77777777" w:rsidR="00C9316E" w:rsidRDefault="00C9316E" w:rsidP="00C9316E">
      <w:pPr>
        <w:tabs>
          <w:tab w:val="left" w:pos="700"/>
        </w:tabs>
        <w:spacing w:line="276" w:lineRule="auto"/>
        <w:ind w:left="357"/>
        <w:jc w:val="both"/>
        <w:rPr>
          <w:rFonts w:eastAsia="Arial"/>
          <w:sz w:val="24"/>
        </w:rPr>
      </w:pPr>
    </w:p>
    <w:p w14:paraId="2B755228" w14:textId="77777777" w:rsidR="00C9316E" w:rsidRDefault="00C9316E" w:rsidP="00C9316E">
      <w:pPr>
        <w:tabs>
          <w:tab w:val="left" w:pos="700"/>
        </w:tabs>
        <w:spacing w:line="276" w:lineRule="auto"/>
        <w:ind w:left="357"/>
        <w:jc w:val="both"/>
        <w:rPr>
          <w:rFonts w:eastAsia="Arial"/>
          <w:sz w:val="24"/>
        </w:rPr>
      </w:pPr>
    </w:p>
    <w:p w14:paraId="4EDD9867" w14:textId="77777777" w:rsidR="007501C8" w:rsidRDefault="007501C8" w:rsidP="00C9316E">
      <w:pPr>
        <w:tabs>
          <w:tab w:val="left" w:pos="700"/>
        </w:tabs>
        <w:spacing w:line="276" w:lineRule="auto"/>
        <w:ind w:left="357"/>
        <w:jc w:val="both"/>
        <w:rPr>
          <w:rFonts w:eastAsia="Arial"/>
          <w:sz w:val="24"/>
        </w:rPr>
      </w:pPr>
    </w:p>
    <w:p w14:paraId="262C9963" w14:textId="77777777" w:rsidR="00962EB9" w:rsidRDefault="00962EB9" w:rsidP="00962EB9">
      <w:pPr>
        <w:tabs>
          <w:tab w:val="left" w:pos="700"/>
        </w:tabs>
        <w:spacing w:line="276" w:lineRule="auto"/>
        <w:ind w:left="357"/>
        <w:jc w:val="both"/>
        <w:rPr>
          <w:rFonts w:eastAsia="Arial"/>
          <w:sz w:val="24"/>
        </w:rPr>
      </w:pPr>
    </w:p>
    <w:p w14:paraId="18052902" w14:textId="77777777" w:rsidR="00E95DE0" w:rsidRDefault="00E95DE0" w:rsidP="00962EB9">
      <w:pPr>
        <w:tabs>
          <w:tab w:val="left" w:pos="700"/>
        </w:tabs>
        <w:spacing w:line="276" w:lineRule="auto"/>
        <w:ind w:left="357"/>
        <w:jc w:val="both"/>
        <w:rPr>
          <w:rFonts w:eastAsia="Arial"/>
          <w:sz w:val="24"/>
        </w:rPr>
      </w:pPr>
    </w:p>
    <w:p w14:paraId="1902F47E" w14:textId="3398FBF8"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F7B6B">
        <w:rPr>
          <w:rFonts w:eastAsia="Arial"/>
          <w:sz w:val="24"/>
        </w:rPr>
        <w:t xml:space="preserve"> within</w:t>
      </w:r>
      <w:r w:rsidR="00230FAD">
        <w:rPr>
          <w:rFonts w:eastAsia="Arial"/>
          <w:sz w:val="24"/>
        </w:rPr>
        <w:t xml:space="preserve"> </w:t>
      </w:r>
      <w:r w:rsidR="00DE37E2">
        <w:rPr>
          <w:rFonts w:eastAsia="Arial"/>
          <w:b/>
          <w:color w:val="000000" w:themeColor="text1"/>
          <w:sz w:val="24"/>
        </w:rPr>
        <w:t>10</w:t>
      </w:r>
      <w:r w:rsidR="00AF7B6B">
        <w:rPr>
          <w:rFonts w:eastAsia="Arial"/>
          <w:b/>
          <w:color w:val="000000" w:themeColor="text1"/>
          <w:sz w:val="24"/>
        </w:rPr>
        <w:t xml:space="preserve"> </w:t>
      </w:r>
      <w:r w:rsidR="00AF7B6B" w:rsidRPr="00962EB9">
        <w:rPr>
          <w:rFonts w:eastAsia="Arial"/>
          <w:sz w:val="24"/>
        </w:rPr>
        <w:t>days. I</w:t>
      </w:r>
      <w:r w:rsidRPr="00962EB9">
        <w:rPr>
          <w:rFonts w:eastAsia="Arial"/>
          <w:sz w:val="24"/>
        </w:rPr>
        <w:t xml:space="preserve">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14:paraId="216A332F"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14:paraId="023A4867"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14:paraId="10F83EFC"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14:paraId="1E94F96E" w14:textId="77777777" w:rsidR="00AC495F"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14:paraId="5431BE10" w14:textId="77777777" w:rsidR="00263AB1" w:rsidRPr="00962EB9" w:rsidRDefault="00263AB1" w:rsidP="00263AB1">
      <w:pPr>
        <w:tabs>
          <w:tab w:val="left" w:pos="700"/>
        </w:tabs>
        <w:spacing w:line="276" w:lineRule="auto"/>
        <w:ind w:left="357"/>
        <w:jc w:val="both"/>
        <w:rPr>
          <w:rFonts w:eastAsia="Arial"/>
          <w:sz w:val="24"/>
        </w:rPr>
      </w:pPr>
    </w:p>
    <w:p w14:paraId="13554222" w14:textId="77777777" w:rsidR="00AC495F" w:rsidRPr="00645CBF" w:rsidRDefault="00AC495F">
      <w:pPr>
        <w:spacing w:line="373" w:lineRule="exact"/>
        <w:rPr>
          <w:sz w:val="20"/>
          <w:szCs w:val="20"/>
        </w:rPr>
      </w:pPr>
    </w:p>
    <w:p w14:paraId="48D6CF6B" w14:textId="77777777" w:rsidR="00B70771" w:rsidRDefault="00B70771"/>
    <w:p w14:paraId="73E01722" w14:textId="77777777"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14:paraId="76E45654" w14:textId="77777777" w:rsidR="00B70771" w:rsidRPr="00962EB9" w:rsidRDefault="00B70771" w:rsidP="00B70771">
      <w:pPr>
        <w:spacing w:line="200" w:lineRule="exact"/>
        <w:rPr>
          <w:sz w:val="24"/>
          <w:szCs w:val="24"/>
        </w:rPr>
      </w:pPr>
    </w:p>
    <w:p w14:paraId="30D0D2C5" w14:textId="77777777" w:rsidR="00B70771" w:rsidRPr="00962EB9" w:rsidRDefault="00B70771" w:rsidP="00B70771">
      <w:pPr>
        <w:spacing w:line="200" w:lineRule="exact"/>
        <w:rPr>
          <w:sz w:val="24"/>
          <w:szCs w:val="24"/>
        </w:rPr>
      </w:pPr>
    </w:p>
    <w:p w14:paraId="5632ABF4" w14:textId="77777777" w:rsidR="00B70771" w:rsidRPr="00962EB9" w:rsidRDefault="00B70771" w:rsidP="00B70771">
      <w:pPr>
        <w:spacing w:line="200" w:lineRule="exact"/>
        <w:rPr>
          <w:sz w:val="24"/>
          <w:szCs w:val="24"/>
        </w:rPr>
      </w:pPr>
    </w:p>
    <w:p w14:paraId="70FB880E" w14:textId="77777777" w:rsidR="00B70771" w:rsidRPr="00962EB9" w:rsidRDefault="00B70771" w:rsidP="00B70771">
      <w:pPr>
        <w:spacing w:line="200" w:lineRule="exact"/>
        <w:rPr>
          <w:sz w:val="24"/>
          <w:szCs w:val="24"/>
        </w:rPr>
      </w:pPr>
    </w:p>
    <w:p w14:paraId="7C9F67CF" w14:textId="77777777" w:rsidR="00B70771" w:rsidRPr="00962EB9" w:rsidRDefault="00B70771" w:rsidP="00B70771">
      <w:pPr>
        <w:spacing w:line="215" w:lineRule="exact"/>
        <w:rPr>
          <w:sz w:val="24"/>
          <w:szCs w:val="24"/>
        </w:rPr>
      </w:pPr>
    </w:p>
    <w:p w14:paraId="0A5E719B" w14:textId="77777777" w:rsidR="00B70771" w:rsidRPr="00962EB9" w:rsidRDefault="00B70771" w:rsidP="00B70771">
      <w:pPr>
        <w:ind w:left="6800"/>
        <w:rPr>
          <w:rFonts w:eastAsia="Arial"/>
          <w:b/>
          <w:bCs/>
          <w:sz w:val="24"/>
          <w:szCs w:val="24"/>
        </w:rPr>
      </w:pPr>
    </w:p>
    <w:p w14:paraId="6438EF18" w14:textId="77777777" w:rsidR="00B70771" w:rsidRPr="00962EB9" w:rsidRDefault="00B70771" w:rsidP="00B70771">
      <w:pPr>
        <w:ind w:left="6800"/>
        <w:rPr>
          <w:rFonts w:eastAsia="Arial"/>
          <w:b/>
          <w:bCs/>
          <w:sz w:val="24"/>
          <w:szCs w:val="24"/>
        </w:rPr>
      </w:pPr>
    </w:p>
    <w:p w14:paraId="773956DD" w14:textId="77777777" w:rsidR="00B70771" w:rsidRPr="00962EB9" w:rsidRDefault="001F150F" w:rsidP="00B70771">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B70771" w:rsidRPr="00962EB9">
        <w:rPr>
          <w:rFonts w:eastAsia="Arial"/>
          <w:b/>
          <w:bCs/>
          <w:sz w:val="24"/>
          <w:szCs w:val="24"/>
        </w:rPr>
        <w:t>)</w:t>
      </w:r>
    </w:p>
    <w:p w14:paraId="6DC652BF" w14:textId="77777777" w:rsidR="00B70771" w:rsidRPr="00962EB9" w:rsidRDefault="00B70771" w:rsidP="00B70771">
      <w:pPr>
        <w:spacing w:line="4" w:lineRule="exact"/>
        <w:rPr>
          <w:sz w:val="24"/>
          <w:szCs w:val="24"/>
        </w:rPr>
      </w:pPr>
    </w:p>
    <w:p w14:paraId="6C6149F8" w14:textId="77777777" w:rsidR="00B70771" w:rsidRPr="00962EB9" w:rsidRDefault="00B70771" w:rsidP="00B70771">
      <w:pPr>
        <w:ind w:left="720"/>
        <w:rPr>
          <w:rFonts w:eastAsia="Arial"/>
          <w:sz w:val="24"/>
          <w:szCs w:val="24"/>
        </w:rPr>
      </w:pPr>
    </w:p>
    <w:p w14:paraId="6B5F8E2D" w14:textId="77777777" w:rsidR="00B70771" w:rsidRPr="00962EB9" w:rsidRDefault="00B70771" w:rsidP="00B70771">
      <w:pPr>
        <w:ind w:left="720"/>
        <w:rPr>
          <w:rFonts w:eastAsia="Arial"/>
          <w:sz w:val="24"/>
          <w:szCs w:val="24"/>
        </w:rPr>
      </w:pPr>
    </w:p>
    <w:p w14:paraId="4BDE4185" w14:textId="77777777" w:rsidR="00B70771" w:rsidRPr="00962EB9" w:rsidRDefault="00B70771" w:rsidP="00B70771">
      <w:pPr>
        <w:spacing w:line="360" w:lineRule="auto"/>
        <w:ind w:left="142"/>
        <w:rPr>
          <w:sz w:val="24"/>
          <w:szCs w:val="24"/>
        </w:rPr>
      </w:pPr>
      <w:r w:rsidRPr="00962EB9">
        <w:rPr>
          <w:rFonts w:eastAsia="Arial"/>
          <w:sz w:val="24"/>
          <w:szCs w:val="24"/>
        </w:rPr>
        <w:t>Place ………………</w:t>
      </w:r>
    </w:p>
    <w:p w14:paraId="288457D2" w14:textId="77777777" w:rsidR="00B70771" w:rsidRPr="00962EB9" w:rsidRDefault="00B70771" w:rsidP="00B70771">
      <w:pPr>
        <w:spacing w:line="360" w:lineRule="auto"/>
        <w:ind w:left="142"/>
        <w:rPr>
          <w:sz w:val="24"/>
          <w:szCs w:val="24"/>
        </w:rPr>
      </w:pPr>
      <w:r w:rsidRPr="00962EB9">
        <w:rPr>
          <w:rFonts w:eastAsia="Arial"/>
          <w:sz w:val="24"/>
          <w:szCs w:val="24"/>
        </w:rPr>
        <w:t>Date</w:t>
      </w:r>
    </w:p>
    <w:p w14:paraId="7829D838" w14:textId="77777777" w:rsidR="00B70771" w:rsidRPr="00645CBF" w:rsidRDefault="00B70771" w:rsidP="00B70771">
      <w:pPr>
        <w:spacing w:line="200" w:lineRule="exact"/>
        <w:rPr>
          <w:sz w:val="20"/>
          <w:szCs w:val="20"/>
        </w:rPr>
      </w:pPr>
    </w:p>
    <w:p w14:paraId="7858E0BD" w14:textId="77777777" w:rsidR="00B70771" w:rsidRDefault="00B70771" w:rsidP="00B70771">
      <w:pPr>
        <w:spacing w:line="200" w:lineRule="exact"/>
        <w:rPr>
          <w:sz w:val="20"/>
          <w:szCs w:val="20"/>
        </w:rPr>
      </w:pPr>
    </w:p>
    <w:p w14:paraId="04B2B15E" w14:textId="77777777"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14:paraId="564B1C9E" w14:textId="77777777" w:rsidR="00AD36CC" w:rsidRDefault="00AD36CC">
      <w:pPr>
        <w:jc w:val="center"/>
        <w:rPr>
          <w:rFonts w:eastAsia="Arial"/>
          <w:b/>
          <w:bCs/>
          <w:sz w:val="28"/>
          <w:szCs w:val="28"/>
          <w:u w:val="single"/>
        </w:rPr>
      </w:pPr>
      <w:bookmarkStart w:id="3" w:name="page5"/>
      <w:bookmarkEnd w:id="3"/>
    </w:p>
    <w:p w14:paraId="1A95BF74" w14:textId="77777777" w:rsidR="00B14843" w:rsidRDefault="00B14843">
      <w:pPr>
        <w:jc w:val="center"/>
        <w:rPr>
          <w:rFonts w:eastAsia="Arial"/>
          <w:b/>
          <w:bCs/>
          <w:sz w:val="28"/>
          <w:szCs w:val="28"/>
          <w:u w:val="single"/>
        </w:rPr>
      </w:pPr>
    </w:p>
    <w:p w14:paraId="7DDE87C0" w14:textId="77777777" w:rsidR="00AC495F" w:rsidRPr="00645CBF" w:rsidRDefault="00470E98">
      <w:pPr>
        <w:jc w:val="center"/>
        <w:rPr>
          <w:sz w:val="20"/>
          <w:szCs w:val="20"/>
        </w:rPr>
      </w:pPr>
      <w:r w:rsidRPr="00645CBF">
        <w:rPr>
          <w:rFonts w:eastAsia="Arial"/>
          <w:b/>
          <w:bCs/>
          <w:sz w:val="28"/>
          <w:szCs w:val="28"/>
          <w:u w:val="single"/>
        </w:rPr>
        <w:t>Affirmation</w:t>
      </w:r>
    </w:p>
    <w:p w14:paraId="5D0ABCF2" w14:textId="77777777" w:rsidR="00AC495F" w:rsidRPr="00645CBF" w:rsidRDefault="00AC495F">
      <w:pPr>
        <w:spacing w:line="260" w:lineRule="exact"/>
        <w:rPr>
          <w:sz w:val="20"/>
          <w:szCs w:val="20"/>
        </w:rPr>
      </w:pPr>
    </w:p>
    <w:p w14:paraId="7FFF74D7" w14:textId="0D6E5102"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w:t>
      </w:r>
      <w:r w:rsidR="00B56E0A" w:rsidRPr="00645CBF">
        <w:rPr>
          <w:rFonts w:eastAsia="Arial"/>
          <w:sz w:val="24"/>
          <w:szCs w:val="24"/>
        </w:rPr>
        <w:t>anything,</w:t>
      </w:r>
      <w:r w:rsidRPr="00645CBF">
        <w:rPr>
          <w:rFonts w:eastAsia="Arial"/>
          <w:sz w:val="24"/>
          <w:szCs w:val="24"/>
        </w:rPr>
        <w:t xml:space="preserve">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14:paraId="06324FA6" w14:textId="77777777" w:rsidR="00AC495F" w:rsidRPr="00645CBF" w:rsidRDefault="00AC495F" w:rsidP="00962EB9">
      <w:pPr>
        <w:spacing w:line="276" w:lineRule="auto"/>
        <w:ind w:left="284" w:right="258"/>
        <w:jc w:val="both"/>
        <w:rPr>
          <w:sz w:val="20"/>
          <w:szCs w:val="20"/>
        </w:rPr>
      </w:pPr>
    </w:p>
    <w:p w14:paraId="53264A60" w14:textId="77777777" w:rsidR="00962EB9" w:rsidRDefault="00962EB9">
      <w:pPr>
        <w:ind w:left="1740"/>
        <w:rPr>
          <w:rFonts w:eastAsia="Arial"/>
          <w:b/>
          <w:bCs/>
          <w:sz w:val="21"/>
          <w:szCs w:val="21"/>
        </w:rPr>
      </w:pPr>
    </w:p>
    <w:p w14:paraId="7F00321E" w14:textId="77777777"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14:paraId="458FA2A8" w14:textId="77777777" w:rsidR="00AC495F" w:rsidRPr="00962EB9" w:rsidRDefault="00AC495F">
      <w:pPr>
        <w:spacing w:line="200" w:lineRule="exact"/>
        <w:rPr>
          <w:sz w:val="24"/>
          <w:szCs w:val="24"/>
        </w:rPr>
      </w:pPr>
    </w:p>
    <w:p w14:paraId="325FE751" w14:textId="77777777" w:rsidR="00AC495F" w:rsidRPr="00962EB9" w:rsidRDefault="00AC495F">
      <w:pPr>
        <w:spacing w:line="200" w:lineRule="exact"/>
        <w:rPr>
          <w:sz w:val="24"/>
          <w:szCs w:val="24"/>
        </w:rPr>
      </w:pPr>
    </w:p>
    <w:p w14:paraId="2439D190" w14:textId="77777777" w:rsidR="00AC495F" w:rsidRPr="00962EB9" w:rsidRDefault="00AC495F">
      <w:pPr>
        <w:spacing w:line="200" w:lineRule="exact"/>
        <w:rPr>
          <w:sz w:val="24"/>
          <w:szCs w:val="24"/>
        </w:rPr>
      </w:pPr>
    </w:p>
    <w:p w14:paraId="5929518F" w14:textId="77777777" w:rsidR="00AC495F" w:rsidRPr="00962EB9" w:rsidRDefault="00AC495F">
      <w:pPr>
        <w:spacing w:line="200" w:lineRule="exact"/>
        <w:rPr>
          <w:sz w:val="24"/>
          <w:szCs w:val="24"/>
        </w:rPr>
      </w:pPr>
    </w:p>
    <w:p w14:paraId="212AC965" w14:textId="77777777" w:rsidR="00AC495F" w:rsidRPr="00962EB9" w:rsidRDefault="00AC495F">
      <w:pPr>
        <w:spacing w:line="215" w:lineRule="exact"/>
        <w:rPr>
          <w:sz w:val="24"/>
          <w:szCs w:val="24"/>
        </w:rPr>
      </w:pPr>
    </w:p>
    <w:p w14:paraId="017CF77F" w14:textId="77777777" w:rsidR="00962EB9" w:rsidRPr="00962EB9" w:rsidRDefault="00962EB9">
      <w:pPr>
        <w:ind w:left="6800"/>
        <w:rPr>
          <w:rFonts w:eastAsia="Arial"/>
          <w:b/>
          <w:bCs/>
          <w:sz w:val="24"/>
          <w:szCs w:val="24"/>
        </w:rPr>
      </w:pPr>
    </w:p>
    <w:p w14:paraId="322F6169" w14:textId="77777777" w:rsidR="001F150F" w:rsidRDefault="001F150F">
      <w:pPr>
        <w:ind w:left="6800"/>
        <w:rPr>
          <w:rFonts w:eastAsia="Arial"/>
          <w:b/>
          <w:bCs/>
          <w:sz w:val="24"/>
          <w:szCs w:val="24"/>
        </w:rPr>
      </w:pPr>
    </w:p>
    <w:p w14:paraId="5EB8BB4E" w14:textId="77777777" w:rsidR="00AC495F" w:rsidRPr="00962EB9" w:rsidRDefault="001F150F">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470E98" w:rsidRPr="00962EB9">
        <w:rPr>
          <w:rFonts w:eastAsia="Arial"/>
          <w:b/>
          <w:bCs/>
          <w:sz w:val="24"/>
          <w:szCs w:val="24"/>
        </w:rPr>
        <w:t>)</w:t>
      </w:r>
    </w:p>
    <w:p w14:paraId="6FF69396" w14:textId="77777777" w:rsidR="00AC495F" w:rsidRPr="00962EB9" w:rsidRDefault="00AC495F">
      <w:pPr>
        <w:spacing w:line="4" w:lineRule="exact"/>
        <w:rPr>
          <w:sz w:val="24"/>
          <w:szCs w:val="24"/>
        </w:rPr>
      </w:pPr>
    </w:p>
    <w:p w14:paraId="6188C765" w14:textId="77777777" w:rsidR="00962EB9" w:rsidRPr="00962EB9" w:rsidRDefault="00962EB9">
      <w:pPr>
        <w:ind w:left="720"/>
        <w:rPr>
          <w:rFonts w:eastAsia="Arial"/>
          <w:sz w:val="24"/>
          <w:szCs w:val="24"/>
        </w:rPr>
      </w:pPr>
    </w:p>
    <w:p w14:paraId="575648BA" w14:textId="77777777" w:rsidR="00962EB9" w:rsidRPr="00962EB9" w:rsidRDefault="00962EB9">
      <w:pPr>
        <w:ind w:left="720"/>
        <w:rPr>
          <w:rFonts w:eastAsia="Arial"/>
          <w:sz w:val="24"/>
          <w:szCs w:val="24"/>
        </w:rPr>
      </w:pPr>
    </w:p>
    <w:p w14:paraId="2430FC03" w14:textId="77777777" w:rsidR="00AC495F" w:rsidRPr="00962EB9" w:rsidRDefault="00470E98" w:rsidP="00962EB9">
      <w:pPr>
        <w:spacing w:line="360" w:lineRule="auto"/>
        <w:ind w:left="142"/>
        <w:rPr>
          <w:sz w:val="24"/>
          <w:szCs w:val="24"/>
        </w:rPr>
      </w:pPr>
      <w:r w:rsidRPr="00962EB9">
        <w:rPr>
          <w:rFonts w:eastAsia="Arial"/>
          <w:sz w:val="24"/>
          <w:szCs w:val="24"/>
        </w:rPr>
        <w:t>Place ………………</w:t>
      </w:r>
    </w:p>
    <w:p w14:paraId="0640BCE9" w14:textId="77777777" w:rsidR="00AC495F" w:rsidRPr="00962EB9" w:rsidRDefault="00470E98" w:rsidP="00962EB9">
      <w:pPr>
        <w:spacing w:line="360" w:lineRule="auto"/>
        <w:ind w:left="142"/>
        <w:rPr>
          <w:sz w:val="24"/>
          <w:szCs w:val="24"/>
        </w:rPr>
      </w:pPr>
      <w:r w:rsidRPr="00962EB9">
        <w:rPr>
          <w:rFonts w:eastAsia="Arial"/>
          <w:sz w:val="24"/>
          <w:szCs w:val="24"/>
        </w:rPr>
        <w:t>Date</w:t>
      </w:r>
    </w:p>
    <w:p w14:paraId="7C9BE47F" w14:textId="77777777" w:rsidR="00AC495F" w:rsidRPr="00645CBF" w:rsidRDefault="00AC495F">
      <w:pPr>
        <w:spacing w:line="200" w:lineRule="exact"/>
        <w:rPr>
          <w:sz w:val="20"/>
          <w:szCs w:val="20"/>
        </w:rPr>
      </w:pPr>
    </w:p>
    <w:p w14:paraId="0399E2A3" w14:textId="77777777" w:rsidR="00AC495F" w:rsidRDefault="00AC495F">
      <w:pPr>
        <w:spacing w:line="200" w:lineRule="exact"/>
        <w:rPr>
          <w:sz w:val="20"/>
          <w:szCs w:val="20"/>
        </w:rPr>
      </w:pPr>
    </w:p>
    <w:p w14:paraId="41983C7D" w14:textId="77777777" w:rsidR="00962EB9" w:rsidRDefault="00962EB9">
      <w:pPr>
        <w:spacing w:line="200" w:lineRule="exact"/>
        <w:rPr>
          <w:sz w:val="20"/>
          <w:szCs w:val="20"/>
        </w:rPr>
      </w:pPr>
    </w:p>
    <w:p w14:paraId="085566DF" w14:textId="77777777" w:rsidR="00962EB9" w:rsidRDefault="00962EB9">
      <w:pPr>
        <w:spacing w:line="200" w:lineRule="exact"/>
        <w:rPr>
          <w:sz w:val="20"/>
          <w:szCs w:val="20"/>
        </w:rPr>
      </w:pPr>
    </w:p>
    <w:p w14:paraId="4F583C39" w14:textId="77777777" w:rsidR="00962EB9" w:rsidRDefault="00962EB9">
      <w:pPr>
        <w:spacing w:line="200" w:lineRule="exact"/>
        <w:rPr>
          <w:sz w:val="20"/>
          <w:szCs w:val="20"/>
        </w:rPr>
      </w:pPr>
    </w:p>
    <w:p w14:paraId="070B2DED" w14:textId="77777777" w:rsidR="00962EB9" w:rsidRDefault="00962EB9">
      <w:pPr>
        <w:spacing w:line="200" w:lineRule="exact"/>
        <w:rPr>
          <w:sz w:val="20"/>
          <w:szCs w:val="20"/>
        </w:rPr>
      </w:pPr>
    </w:p>
    <w:p w14:paraId="52EDA10F" w14:textId="77777777" w:rsidR="00962EB9" w:rsidRDefault="00962EB9">
      <w:pPr>
        <w:spacing w:line="200" w:lineRule="exact"/>
        <w:rPr>
          <w:sz w:val="20"/>
          <w:szCs w:val="20"/>
        </w:rPr>
      </w:pPr>
    </w:p>
    <w:p w14:paraId="01488CA0" w14:textId="77777777" w:rsidR="00962EB9" w:rsidRDefault="00962EB9">
      <w:pPr>
        <w:spacing w:line="200" w:lineRule="exact"/>
        <w:rPr>
          <w:sz w:val="20"/>
          <w:szCs w:val="20"/>
        </w:rPr>
      </w:pPr>
    </w:p>
    <w:p w14:paraId="5747973D" w14:textId="77777777" w:rsidR="00962EB9" w:rsidRDefault="00962EB9">
      <w:pPr>
        <w:spacing w:line="200" w:lineRule="exact"/>
        <w:rPr>
          <w:sz w:val="20"/>
          <w:szCs w:val="20"/>
        </w:rPr>
      </w:pPr>
    </w:p>
    <w:p w14:paraId="7081D314" w14:textId="77777777" w:rsidR="00962EB9" w:rsidRDefault="00962EB9">
      <w:pPr>
        <w:spacing w:line="200" w:lineRule="exact"/>
        <w:rPr>
          <w:sz w:val="20"/>
          <w:szCs w:val="20"/>
        </w:rPr>
      </w:pPr>
    </w:p>
    <w:p w14:paraId="3F8B9C5A" w14:textId="77777777" w:rsidR="00962EB9" w:rsidRDefault="00962EB9">
      <w:pPr>
        <w:spacing w:line="200" w:lineRule="exact"/>
        <w:rPr>
          <w:sz w:val="20"/>
          <w:szCs w:val="20"/>
        </w:rPr>
      </w:pPr>
    </w:p>
    <w:p w14:paraId="69FA0CB9" w14:textId="77777777" w:rsidR="00962EB9" w:rsidRDefault="00962EB9">
      <w:pPr>
        <w:spacing w:line="200" w:lineRule="exact"/>
        <w:rPr>
          <w:sz w:val="20"/>
          <w:szCs w:val="20"/>
        </w:rPr>
      </w:pPr>
    </w:p>
    <w:p w14:paraId="38C701DB" w14:textId="77777777" w:rsidR="00962EB9" w:rsidRDefault="00962EB9">
      <w:pPr>
        <w:spacing w:line="200" w:lineRule="exact"/>
        <w:rPr>
          <w:sz w:val="20"/>
          <w:szCs w:val="20"/>
        </w:rPr>
      </w:pPr>
    </w:p>
    <w:p w14:paraId="459EF092" w14:textId="77777777" w:rsidR="00962EB9" w:rsidRDefault="00962EB9">
      <w:pPr>
        <w:spacing w:line="200" w:lineRule="exact"/>
        <w:rPr>
          <w:sz w:val="20"/>
          <w:szCs w:val="20"/>
        </w:rPr>
      </w:pPr>
    </w:p>
    <w:p w14:paraId="7D7FEBD9" w14:textId="77777777" w:rsidR="00962EB9" w:rsidRDefault="00962EB9">
      <w:pPr>
        <w:spacing w:line="200" w:lineRule="exact"/>
        <w:rPr>
          <w:sz w:val="20"/>
          <w:szCs w:val="20"/>
        </w:rPr>
      </w:pPr>
    </w:p>
    <w:p w14:paraId="2F87E9BB" w14:textId="77777777" w:rsidR="00962EB9" w:rsidRDefault="00962EB9">
      <w:pPr>
        <w:spacing w:line="200" w:lineRule="exact"/>
        <w:rPr>
          <w:sz w:val="20"/>
          <w:szCs w:val="20"/>
        </w:rPr>
      </w:pPr>
    </w:p>
    <w:p w14:paraId="0C1E7531" w14:textId="77777777" w:rsidR="00962EB9" w:rsidRDefault="00962EB9">
      <w:pPr>
        <w:spacing w:line="200" w:lineRule="exact"/>
        <w:rPr>
          <w:sz w:val="20"/>
          <w:szCs w:val="20"/>
        </w:rPr>
      </w:pPr>
    </w:p>
    <w:p w14:paraId="07828C81" w14:textId="77777777" w:rsidR="00962EB9" w:rsidRDefault="00962EB9">
      <w:pPr>
        <w:spacing w:line="200" w:lineRule="exact"/>
        <w:rPr>
          <w:sz w:val="20"/>
          <w:szCs w:val="20"/>
        </w:rPr>
      </w:pPr>
    </w:p>
    <w:p w14:paraId="3654F114" w14:textId="77777777" w:rsidR="00962EB9" w:rsidRDefault="00962EB9">
      <w:pPr>
        <w:spacing w:line="200" w:lineRule="exact"/>
        <w:rPr>
          <w:sz w:val="20"/>
          <w:szCs w:val="20"/>
        </w:rPr>
      </w:pPr>
    </w:p>
    <w:p w14:paraId="73B1594A" w14:textId="77777777" w:rsidR="00962EB9" w:rsidRDefault="00962EB9">
      <w:pPr>
        <w:spacing w:line="200" w:lineRule="exact"/>
        <w:rPr>
          <w:sz w:val="20"/>
          <w:szCs w:val="20"/>
        </w:rPr>
      </w:pPr>
    </w:p>
    <w:p w14:paraId="75BB6198" w14:textId="77777777" w:rsidR="00962EB9" w:rsidRDefault="00962EB9">
      <w:pPr>
        <w:spacing w:line="200" w:lineRule="exact"/>
        <w:rPr>
          <w:sz w:val="20"/>
          <w:szCs w:val="20"/>
        </w:rPr>
      </w:pPr>
    </w:p>
    <w:p w14:paraId="309BEBD9" w14:textId="77777777" w:rsidR="00962EB9" w:rsidRDefault="00962EB9">
      <w:pPr>
        <w:spacing w:line="200" w:lineRule="exact"/>
        <w:rPr>
          <w:sz w:val="20"/>
          <w:szCs w:val="20"/>
        </w:rPr>
      </w:pPr>
    </w:p>
    <w:p w14:paraId="68B39F66" w14:textId="77777777" w:rsidR="00962EB9" w:rsidRDefault="00962EB9">
      <w:pPr>
        <w:spacing w:line="200" w:lineRule="exact"/>
        <w:rPr>
          <w:sz w:val="20"/>
          <w:szCs w:val="20"/>
        </w:rPr>
      </w:pPr>
    </w:p>
    <w:p w14:paraId="4DF6F567" w14:textId="77777777" w:rsidR="00962EB9" w:rsidRDefault="00962EB9">
      <w:pPr>
        <w:spacing w:line="200" w:lineRule="exact"/>
        <w:rPr>
          <w:sz w:val="20"/>
          <w:szCs w:val="20"/>
        </w:rPr>
      </w:pPr>
    </w:p>
    <w:p w14:paraId="16315918" w14:textId="77777777" w:rsidR="00962EB9" w:rsidRDefault="00962EB9">
      <w:pPr>
        <w:spacing w:line="200" w:lineRule="exact"/>
        <w:rPr>
          <w:sz w:val="20"/>
          <w:szCs w:val="20"/>
        </w:rPr>
      </w:pPr>
    </w:p>
    <w:p w14:paraId="7E33BE0A" w14:textId="77777777" w:rsidR="00962EB9" w:rsidRDefault="00962EB9">
      <w:pPr>
        <w:spacing w:line="200" w:lineRule="exact"/>
        <w:rPr>
          <w:sz w:val="20"/>
          <w:szCs w:val="20"/>
        </w:rPr>
      </w:pPr>
    </w:p>
    <w:p w14:paraId="220E7B0C" w14:textId="77777777" w:rsidR="00962EB9" w:rsidRDefault="00962EB9">
      <w:pPr>
        <w:spacing w:line="200" w:lineRule="exact"/>
        <w:rPr>
          <w:sz w:val="20"/>
          <w:szCs w:val="20"/>
        </w:rPr>
      </w:pPr>
    </w:p>
    <w:p w14:paraId="2093471D" w14:textId="77777777" w:rsidR="00962EB9" w:rsidRDefault="00962EB9">
      <w:pPr>
        <w:spacing w:line="200" w:lineRule="exact"/>
        <w:rPr>
          <w:sz w:val="20"/>
          <w:szCs w:val="20"/>
        </w:rPr>
      </w:pPr>
    </w:p>
    <w:p w14:paraId="4D1BEF83" w14:textId="77777777" w:rsidR="00962EB9" w:rsidRDefault="00962EB9">
      <w:pPr>
        <w:spacing w:line="200" w:lineRule="exact"/>
        <w:rPr>
          <w:sz w:val="20"/>
          <w:szCs w:val="20"/>
        </w:rPr>
      </w:pPr>
    </w:p>
    <w:p w14:paraId="43C05579" w14:textId="77777777"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A31B6" w14:textId="77777777" w:rsidR="00B81171" w:rsidRDefault="00B81171" w:rsidP="00EA63A2">
      <w:r>
        <w:separator/>
      </w:r>
    </w:p>
  </w:endnote>
  <w:endnote w:type="continuationSeparator" w:id="0">
    <w:p w14:paraId="1C2EB8B9" w14:textId="77777777" w:rsidR="00B81171" w:rsidRDefault="00B81171" w:rsidP="00EA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517344"/>
      <w:docPartObj>
        <w:docPartGallery w:val="Page Numbers (Bottom of Page)"/>
        <w:docPartUnique/>
      </w:docPartObj>
    </w:sdtPr>
    <w:sdtEndPr>
      <w:rPr>
        <w:color w:val="7F7F7F" w:themeColor="background1" w:themeShade="7F"/>
        <w:spacing w:val="60"/>
      </w:rPr>
    </w:sdtEndPr>
    <w:sdtContent>
      <w:p w14:paraId="03435B84" w14:textId="77777777" w:rsidR="00233F32" w:rsidRDefault="00C60AF4">
        <w:pPr>
          <w:pStyle w:val="Footer"/>
          <w:pBdr>
            <w:top w:val="single" w:sz="4" w:space="1" w:color="D9D9D9" w:themeColor="background1" w:themeShade="D9"/>
          </w:pBdr>
          <w:jc w:val="right"/>
        </w:pPr>
        <w:r>
          <w:fldChar w:fldCharType="begin"/>
        </w:r>
        <w:r w:rsidR="008B0BC8">
          <w:instrText xml:space="preserve"> PAGE   \* MERGEFORMAT </w:instrText>
        </w:r>
        <w:r>
          <w:fldChar w:fldCharType="separate"/>
        </w:r>
        <w:r w:rsidR="00263AB1">
          <w:rPr>
            <w:noProof/>
          </w:rPr>
          <w:t>3</w:t>
        </w:r>
        <w:r>
          <w:rPr>
            <w:noProof/>
          </w:rPr>
          <w:fldChar w:fldCharType="end"/>
        </w:r>
        <w:r w:rsidR="00233F32">
          <w:t xml:space="preserve"> | </w:t>
        </w:r>
        <w:r w:rsidR="00233F32">
          <w:rPr>
            <w:color w:val="7F7F7F" w:themeColor="background1" w:themeShade="7F"/>
            <w:spacing w:val="60"/>
          </w:rPr>
          <w:t>Page</w:t>
        </w:r>
      </w:p>
    </w:sdtContent>
  </w:sdt>
  <w:p w14:paraId="4A1A7F6A" w14:textId="77777777" w:rsidR="00233F32" w:rsidRDefault="00233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C9854" w14:textId="77777777" w:rsidR="00B81171" w:rsidRDefault="00B81171" w:rsidP="00EA63A2">
      <w:r>
        <w:separator/>
      </w:r>
    </w:p>
  </w:footnote>
  <w:footnote w:type="continuationSeparator" w:id="0">
    <w:p w14:paraId="146C3127" w14:textId="77777777" w:rsidR="00B81171" w:rsidRDefault="00B81171" w:rsidP="00EA6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15:restartNumberingAfterBreak="0">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15:restartNumberingAfterBreak="0">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15:restartNumberingAfterBreak="0">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15:restartNumberingAfterBreak="0">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15:restartNumberingAfterBreak="0">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15:restartNumberingAfterBreak="0">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15:restartNumberingAfterBreak="0">
    <w:nsid w:val="06330EFA"/>
    <w:multiLevelType w:val="hybridMultilevel"/>
    <w:tmpl w:val="DD4EBE6A"/>
    <w:lvl w:ilvl="0" w:tplc="24089244">
      <w:start w:val="19"/>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9" w15:restartNumberingAfterBreak="0">
    <w:nsid w:val="0BF15F93"/>
    <w:multiLevelType w:val="hybridMultilevel"/>
    <w:tmpl w:val="CBF64D2E"/>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15:restartNumberingAfterBreak="0">
    <w:nsid w:val="1FDF7224"/>
    <w:multiLevelType w:val="hybridMultilevel"/>
    <w:tmpl w:val="AFCA76BE"/>
    <w:lvl w:ilvl="0" w:tplc="9ABEF8B4">
      <w:start w:val="19"/>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18296B"/>
    <w:multiLevelType w:val="hybridMultilevel"/>
    <w:tmpl w:val="44E8E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2F1E80"/>
    <w:multiLevelType w:val="hybridMultilevel"/>
    <w:tmpl w:val="7CB0D234"/>
    <w:lvl w:ilvl="0" w:tplc="0409000F">
      <w:start w:val="1"/>
      <w:numFmt w:val="decimal"/>
      <w:lvlText w:val="%1."/>
      <w:lvlJc w:val="left"/>
      <w:pPr>
        <w:ind w:left="1495"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3" w15:restartNumberingAfterBreak="0">
    <w:nsid w:val="2FA5771C"/>
    <w:multiLevelType w:val="hybridMultilevel"/>
    <w:tmpl w:val="923A1E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36257106"/>
    <w:multiLevelType w:val="hybridMultilevel"/>
    <w:tmpl w:val="A12A6A38"/>
    <w:lvl w:ilvl="0" w:tplc="0409000F">
      <w:start w:val="1"/>
      <w:numFmt w:val="decimal"/>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5" w15:restartNumberingAfterBreak="0">
    <w:nsid w:val="3B5B4739"/>
    <w:multiLevelType w:val="hybridMultilevel"/>
    <w:tmpl w:val="FE7EB4C0"/>
    <w:lvl w:ilvl="0" w:tplc="620275DC">
      <w:start w:val="19"/>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62018B"/>
    <w:multiLevelType w:val="hybridMultilevel"/>
    <w:tmpl w:val="AA868C62"/>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7" w15:restartNumberingAfterBreak="0">
    <w:nsid w:val="4B3C0AA8"/>
    <w:multiLevelType w:val="hybridMultilevel"/>
    <w:tmpl w:val="24448772"/>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8" w15:restartNumberingAfterBreak="0">
    <w:nsid w:val="578B2AC3"/>
    <w:multiLevelType w:val="hybridMultilevel"/>
    <w:tmpl w:val="7DBE4984"/>
    <w:lvl w:ilvl="0" w:tplc="0052C2AA">
      <w:start w:val="19"/>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AC7BD5"/>
    <w:multiLevelType w:val="hybridMultilevel"/>
    <w:tmpl w:val="B960195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0" w15:restartNumberingAfterBreak="0">
    <w:nsid w:val="6FD4750F"/>
    <w:multiLevelType w:val="hybridMultilevel"/>
    <w:tmpl w:val="A79A43A8"/>
    <w:lvl w:ilvl="0" w:tplc="D4B6E3F2">
      <w:start w:val="1"/>
      <w:numFmt w:val="low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21"/>
  </w:num>
  <w:num w:numId="9">
    <w:abstractNumId w:val="8"/>
  </w:num>
  <w:num w:numId="10">
    <w:abstractNumId w:val="11"/>
  </w:num>
  <w:num w:numId="11">
    <w:abstractNumId w:val="20"/>
  </w:num>
  <w:num w:numId="12">
    <w:abstractNumId w:val="9"/>
  </w:num>
  <w:num w:numId="13">
    <w:abstractNumId w:val="17"/>
  </w:num>
  <w:num w:numId="14">
    <w:abstractNumId w:val="13"/>
  </w:num>
  <w:num w:numId="15">
    <w:abstractNumId w:val="19"/>
  </w:num>
  <w:num w:numId="16">
    <w:abstractNumId w:val="16"/>
  </w:num>
  <w:num w:numId="17">
    <w:abstractNumId w:val="12"/>
  </w:num>
  <w:num w:numId="18">
    <w:abstractNumId w:val="14"/>
  </w:num>
  <w:num w:numId="19">
    <w:abstractNumId w:val="15"/>
  </w:num>
  <w:num w:numId="20">
    <w:abstractNumId w:val="10"/>
  </w:num>
  <w:num w:numId="21">
    <w:abstractNumId w:val="1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C495F"/>
    <w:rsid w:val="00000BD0"/>
    <w:rsid w:val="00007DEE"/>
    <w:rsid w:val="00011AB2"/>
    <w:rsid w:val="00016F72"/>
    <w:rsid w:val="0003292F"/>
    <w:rsid w:val="00041072"/>
    <w:rsid w:val="00041DA5"/>
    <w:rsid w:val="00041E36"/>
    <w:rsid w:val="000449BA"/>
    <w:rsid w:val="00046EF6"/>
    <w:rsid w:val="00047611"/>
    <w:rsid w:val="00047F2E"/>
    <w:rsid w:val="0005758A"/>
    <w:rsid w:val="00065116"/>
    <w:rsid w:val="00065A3F"/>
    <w:rsid w:val="0007395F"/>
    <w:rsid w:val="00073F2F"/>
    <w:rsid w:val="00080DC3"/>
    <w:rsid w:val="000828D8"/>
    <w:rsid w:val="00087DAC"/>
    <w:rsid w:val="000916EC"/>
    <w:rsid w:val="00093D48"/>
    <w:rsid w:val="00094EA9"/>
    <w:rsid w:val="000A3DF2"/>
    <w:rsid w:val="000B1CCC"/>
    <w:rsid w:val="000B215A"/>
    <w:rsid w:val="000C3F1A"/>
    <w:rsid w:val="000C6C33"/>
    <w:rsid w:val="000D08C2"/>
    <w:rsid w:val="000D4E1E"/>
    <w:rsid w:val="000E5847"/>
    <w:rsid w:val="000F3FDF"/>
    <w:rsid w:val="00100F29"/>
    <w:rsid w:val="00101069"/>
    <w:rsid w:val="00104B6E"/>
    <w:rsid w:val="00104C86"/>
    <w:rsid w:val="001071C9"/>
    <w:rsid w:val="0011446B"/>
    <w:rsid w:val="00116FF3"/>
    <w:rsid w:val="00120B21"/>
    <w:rsid w:val="00121217"/>
    <w:rsid w:val="001302BA"/>
    <w:rsid w:val="001325AD"/>
    <w:rsid w:val="0013271F"/>
    <w:rsid w:val="00135272"/>
    <w:rsid w:val="001377B1"/>
    <w:rsid w:val="001403C9"/>
    <w:rsid w:val="00140772"/>
    <w:rsid w:val="0014358E"/>
    <w:rsid w:val="00145F5B"/>
    <w:rsid w:val="00150C80"/>
    <w:rsid w:val="001521C4"/>
    <w:rsid w:val="00153FB3"/>
    <w:rsid w:val="00154764"/>
    <w:rsid w:val="001572E2"/>
    <w:rsid w:val="001615C7"/>
    <w:rsid w:val="00162BC2"/>
    <w:rsid w:val="00164862"/>
    <w:rsid w:val="001659D0"/>
    <w:rsid w:val="00180A36"/>
    <w:rsid w:val="00184D7A"/>
    <w:rsid w:val="0018693C"/>
    <w:rsid w:val="001B0317"/>
    <w:rsid w:val="001C27FF"/>
    <w:rsid w:val="001C36E9"/>
    <w:rsid w:val="001C37FC"/>
    <w:rsid w:val="001C67D2"/>
    <w:rsid w:val="001D36E7"/>
    <w:rsid w:val="001D5252"/>
    <w:rsid w:val="001D6EC2"/>
    <w:rsid w:val="001E152E"/>
    <w:rsid w:val="001E6028"/>
    <w:rsid w:val="001F150F"/>
    <w:rsid w:val="001F2471"/>
    <w:rsid w:val="001F471D"/>
    <w:rsid w:val="001F653F"/>
    <w:rsid w:val="001F667E"/>
    <w:rsid w:val="001F6DD5"/>
    <w:rsid w:val="00210E8E"/>
    <w:rsid w:val="00213E3E"/>
    <w:rsid w:val="002204A8"/>
    <w:rsid w:val="00220866"/>
    <w:rsid w:val="00220E16"/>
    <w:rsid w:val="00221B32"/>
    <w:rsid w:val="00230FAD"/>
    <w:rsid w:val="00231E68"/>
    <w:rsid w:val="002337B4"/>
    <w:rsid w:val="00233F32"/>
    <w:rsid w:val="0023572A"/>
    <w:rsid w:val="00237CCF"/>
    <w:rsid w:val="00253078"/>
    <w:rsid w:val="0025420E"/>
    <w:rsid w:val="00254752"/>
    <w:rsid w:val="00254CBF"/>
    <w:rsid w:val="002622A7"/>
    <w:rsid w:val="00262346"/>
    <w:rsid w:val="00262638"/>
    <w:rsid w:val="00263AB1"/>
    <w:rsid w:val="00267824"/>
    <w:rsid w:val="0027119F"/>
    <w:rsid w:val="002735F3"/>
    <w:rsid w:val="00276A27"/>
    <w:rsid w:val="00287849"/>
    <w:rsid w:val="00290341"/>
    <w:rsid w:val="0029306C"/>
    <w:rsid w:val="00296B58"/>
    <w:rsid w:val="002A1BC4"/>
    <w:rsid w:val="002A5355"/>
    <w:rsid w:val="002B0454"/>
    <w:rsid w:val="002B0A6F"/>
    <w:rsid w:val="002B2428"/>
    <w:rsid w:val="002B4B0F"/>
    <w:rsid w:val="002B5D58"/>
    <w:rsid w:val="002C2305"/>
    <w:rsid w:val="002C4F68"/>
    <w:rsid w:val="002D1CE6"/>
    <w:rsid w:val="002D20EC"/>
    <w:rsid w:val="002D3283"/>
    <w:rsid w:val="002D69A5"/>
    <w:rsid w:val="002E377F"/>
    <w:rsid w:val="002E3FC3"/>
    <w:rsid w:val="002F13C9"/>
    <w:rsid w:val="002F2103"/>
    <w:rsid w:val="002F2708"/>
    <w:rsid w:val="002F39D7"/>
    <w:rsid w:val="002F4953"/>
    <w:rsid w:val="002F6974"/>
    <w:rsid w:val="002F6E8C"/>
    <w:rsid w:val="002F6F33"/>
    <w:rsid w:val="002F6F76"/>
    <w:rsid w:val="003029FA"/>
    <w:rsid w:val="00306658"/>
    <w:rsid w:val="00310366"/>
    <w:rsid w:val="003123F2"/>
    <w:rsid w:val="00312402"/>
    <w:rsid w:val="0031298B"/>
    <w:rsid w:val="003155C0"/>
    <w:rsid w:val="003207BE"/>
    <w:rsid w:val="00327950"/>
    <w:rsid w:val="00331A27"/>
    <w:rsid w:val="003326B4"/>
    <w:rsid w:val="00332D5A"/>
    <w:rsid w:val="00334C94"/>
    <w:rsid w:val="003358C4"/>
    <w:rsid w:val="00337073"/>
    <w:rsid w:val="00344587"/>
    <w:rsid w:val="0034527D"/>
    <w:rsid w:val="00350217"/>
    <w:rsid w:val="00354B4A"/>
    <w:rsid w:val="0035529F"/>
    <w:rsid w:val="0036080F"/>
    <w:rsid w:val="00365A98"/>
    <w:rsid w:val="00367DC4"/>
    <w:rsid w:val="00370AB4"/>
    <w:rsid w:val="00375C94"/>
    <w:rsid w:val="003909CB"/>
    <w:rsid w:val="00392357"/>
    <w:rsid w:val="00393224"/>
    <w:rsid w:val="0039453C"/>
    <w:rsid w:val="003A6FAD"/>
    <w:rsid w:val="003A7065"/>
    <w:rsid w:val="003A7CC2"/>
    <w:rsid w:val="003B02EC"/>
    <w:rsid w:val="003B1CB8"/>
    <w:rsid w:val="003B3631"/>
    <w:rsid w:val="003B5A47"/>
    <w:rsid w:val="003C4165"/>
    <w:rsid w:val="003C5F4D"/>
    <w:rsid w:val="003D1269"/>
    <w:rsid w:val="003D24C8"/>
    <w:rsid w:val="003D4D69"/>
    <w:rsid w:val="003D621E"/>
    <w:rsid w:val="003E7044"/>
    <w:rsid w:val="003F3C64"/>
    <w:rsid w:val="003F71B8"/>
    <w:rsid w:val="00402025"/>
    <w:rsid w:val="004152CE"/>
    <w:rsid w:val="00426B95"/>
    <w:rsid w:val="004312AC"/>
    <w:rsid w:val="00433600"/>
    <w:rsid w:val="00434CB3"/>
    <w:rsid w:val="004454A4"/>
    <w:rsid w:val="00446D54"/>
    <w:rsid w:val="004534B3"/>
    <w:rsid w:val="00465C17"/>
    <w:rsid w:val="0046793B"/>
    <w:rsid w:val="00470CEC"/>
    <w:rsid w:val="00470E98"/>
    <w:rsid w:val="00474D77"/>
    <w:rsid w:val="00481169"/>
    <w:rsid w:val="00481C64"/>
    <w:rsid w:val="00482869"/>
    <w:rsid w:val="00483EDA"/>
    <w:rsid w:val="00484510"/>
    <w:rsid w:val="00491B86"/>
    <w:rsid w:val="00497FA0"/>
    <w:rsid w:val="004A0297"/>
    <w:rsid w:val="004A1436"/>
    <w:rsid w:val="004B6ABA"/>
    <w:rsid w:val="004B79D3"/>
    <w:rsid w:val="004C2D81"/>
    <w:rsid w:val="004D1820"/>
    <w:rsid w:val="004D67B5"/>
    <w:rsid w:val="004E6D4F"/>
    <w:rsid w:val="004F1247"/>
    <w:rsid w:val="004F29B4"/>
    <w:rsid w:val="004F59AE"/>
    <w:rsid w:val="004F719E"/>
    <w:rsid w:val="00511583"/>
    <w:rsid w:val="005122DE"/>
    <w:rsid w:val="00513CD5"/>
    <w:rsid w:val="0052125E"/>
    <w:rsid w:val="00526AFB"/>
    <w:rsid w:val="00526C32"/>
    <w:rsid w:val="005314ED"/>
    <w:rsid w:val="0053205D"/>
    <w:rsid w:val="0053666E"/>
    <w:rsid w:val="0053732F"/>
    <w:rsid w:val="00542A8B"/>
    <w:rsid w:val="005436D8"/>
    <w:rsid w:val="0054371B"/>
    <w:rsid w:val="00547D59"/>
    <w:rsid w:val="005533A3"/>
    <w:rsid w:val="005534E0"/>
    <w:rsid w:val="00555BC5"/>
    <w:rsid w:val="005577B5"/>
    <w:rsid w:val="00566DD0"/>
    <w:rsid w:val="005739DB"/>
    <w:rsid w:val="00574427"/>
    <w:rsid w:val="00575DBB"/>
    <w:rsid w:val="005817DD"/>
    <w:rsid w:val="00583AD3"/>
    <w:rsid w:val="0058427D"/>
    <w:rsid w:val="00584682"/>
    <w:rsid w:val="005856E9"/>
    <w:rsid w:val="00587E37"/>
    <w:rsid w:val="00590042"/>
    <w:rsid w:val="0059207D"/>
    <w:rsid w:val="0059414C"/>
    <w:rsid w:val="00594263"/>
    <w:rsid w:val="00594C0D"/>
    <w:rsid w:val="005952F5"/>
    <w:rsid w:val="005A1075"/>
    <w:rsid w:val="005A3D9C"/>
    <w:rsid w:val="005A76B5"/>
    <w:rsid w:val="005B1B14"/>
    <w:rsid w:val="005B46C9"/>
    <w:rsid w:val="005C2863"/>
    <w:rsid w:val="005C28EC"/>
    <w:rsid w:val="005C70BE"/>
    <w:rsid w:val="005C71C6"/>
    <w:rsid w:val="005C7E6A"/>
    <w:rsid w:val="005D2E87"/>
    <w:rsid w:val="005D33D7"/>
    <w:rsid w:val="005D56E5"/>
    <w:rsid w:val="005E4D7D"/>
    <w:rsid w:val="005E4FE2"/>
    <w:rsid w:val="005F0BC1"/>
    <w:rsid w:val="005F151B"/>
    <w:rsid w:val="005F1F4D"/>
    <w:rsid w:val="005F55CD"/>
    <w:rsid w:val="005F5C8D"/>
    <w:rsid w:val="00603D6C"/>
    <w:rsid w:val="00604614"/>
    <w:rsid w:val="00605C36"/>
    <w:rsid w:val="006150D5"/>
    <w:rsid w:val="00635272"/>
    <w:rsid w:val="00637171"/>
    <w:rsid w:val="006423E3"/>
    <w:rsid w:val="00645CBF"/>
    <w:rsid w:val="00647E59"/>
    <w:rsid w:val="006516E1"/>
    <w:rsid w:val="00663DEA"/>
    <w:rsid w:val="006676CC"/>
    <w:rsid w:val="006725C9"/>
    <w:rsid w:val="00673C43"/>
    <w:rsid w:val="006761B2"/>
    <w:rsid w:val="006837F5"/>
    <w:rsid w:val="006907C5"/>
    <w:rsid w:val="006928B0"/>
    <w:rsid w:val="00697288"/>
    <w:rsid w:val="006976D1"/>
    <w:rsid w:val="006A05BE"/>
    <w:rsid w:val="006A2099"/>
    <w:rsid w:val="006A2DB8"/>
    <w:rsid w:val="006A7F48"/>
    <w:rsid w:val="006B01C0"/>
    <w:rsid w:val="006B119C"/>
    <w:rsid w:val="006B2373"/>
    <w:rsid w:val="006B4BA2"/>
    <w:rsid w:val="006B53DF"/>
    <w:rsid w:val="006B559C"/>
    <w:rsid w:val="006B71D3"/>
    <w:rsid w:val="006C0492"/>
    <w:rsid w:val="006C0DF1"/>
    <w:rsid w:val="006C17F0"/>
    <w:rsid w:val="006C3168"/>
    <w:rsid w:val="006C3891"/>
    <w:rsid w:val="006C4B4E"/>
    <w:rsid w:val="006C4E3C"/>
    <w:rsid w:val="006C6382"/>
    <w:rsid w:val="006D7BC3"/>
    <w:rsid w:val="006E103E"/>
    <w:rsid w:val="006E1201"/>
    <w:rsid w:val="006E26FC"/>
    <w:rsid w:val="006E484E"/>
    <w:rsid w:val="006E4BC9"/>
    <w:rsid w:val="006E54C7"/>
    <w:rsid w:val="006F34AD"/>
    <w:rsid w:val="006F6198"/>
    <w:rsid w:val="006F67FE"/>
    <w:rsid w:val="007009DD"/>
    <w:rsid w:val="00701FE0"/>
    <w:rsid w:val="007035A4"/>
    <w:rsid w:val="007054B0"/>
    <w:rsid w:val="00705568"/>
    <w:rsid w:val="007077A8"/>
    <w:rsid w:val="00715567"/>
    <w:rsid w:val="00723BDF"/>
    <w:rsid w:val="00723CB3"/>
    <w:rsid w:val="00725034"/>
    <w:rsid w:val="00730A05"/>
    <w:rsid w:val="00734B1A"/>
    <w:rsid w:val="0073564A"/>
    <w:rsid w:val="00743148"/>
    <w:rsid w:val="007436DE"/>
    <w:rsid w:val="00743BCB"/>
    <w:rsid w:val="00744F3C"/>
    <w:rsid w:val="00747A2C"/>
    <w:rsid w:val="007501C8"/>
    <w:rsid w:val="00753884"/>
    <w:rsid w:val="0076001D"/>
    <w:rsid w:val="00761B0A"/>
    <w:rsid w:val="00761CFD"/>
    <w:rsid w:val="0076625E"/>
    <w:rsid w:val="00767F85"/>
    <w:rsid w:val="00770622"/>
    <w:rsid w:val="007731AA"/>
    <w:rsid w:val="00776285"/>
    <w:rsid w:val="00777040"/>
    <w:rsid w:val="00783493"/>
    <w:rsid w:val="00784A1E"/>
    <w:rsid w:val="00791626"/>
    <w:rsid w:val="00792DD6"/>
    <w:rsid w:val="007A20ED"/>
    <w:rsid w:val="007A215D"/>
    <w:rsid w:val="007A2830"/>
    <w:rsid w:val="007A4AAC"/>
    <w:rsid w:val="007A74A2"/>
    <w:rsid w:val="007B0B65"/>
    <w:rsid w:val="007B46AE"/>
    <w:rsid w:val="007B7CA4"/>
    <w:rsid w:val="007C1198"/>
    <w:rsid w:val="007C439E"/>
    <w:rsid w:val="007C6518"/>
    <w:rsid w:val="007C7EDC"/>
    <w:rsid w:val="007D290B"/>
    <w:rsid w:val="007D3E14"/>
    <w:rsid w:val="007D4167"/>
    <w:rsid w:val="007D6E3D"/>
    <w:rsid w:val="007D7482"/>
    <w:rsid w:val="007D7F5A"/>
    <w:rsid w:val="007E1E0D"/>
    <w:rsid w:val="007E26C2"/>
    <w:rsid w:val="007E6CBD"/>
    <w:rsid w:val="007E7812"/>
    <w:rsid w:val="007F2C24"/>
    <w:rsid w:val="007F57E2"/>
    <w:rsid w:val="007F69D8"/>
    <w:rsid w:val="00806374"/>
    <w:rsid w:val="00816EF9"/>
    <w:rsid w:val="00820696"/>
    <w:rsid w:val="008206C5"/>
    <w:rsid w:val="00821202"/>
    <w:rsid w:val="00826EBB"/>
    <w:rsid w:val="0083317F"/>
    <w:rsid w:val="00833406"/>
    <w:rsid w:val="00845FA2"/>
    <w:rsid w:val="0085037B"/>
    <w:rsid w:val="00853AAB"/>
    <w:rsid w:val="008608A8"/>
    <w:rsid w:val="0086139D"/>
    <w:rsid w:val="0086368C"/>
    <w:rsid w:val="008662AE"/>
    <w:rsid w:val="00866477"/>
    <w:rsid w:val="008666F4"/>
    <w:rsid w:val="00867790"/>
    <w:rsid w:val="00872CC8"/>
    <w:rsid w:val="008817A5"/>
    <w:rsid w:val="0088224F"/>
    <w:rsid w:val="008823A7"/>
    <w:rsid w:val="0088482C"/>
    <w:rsid w:val="00894D11"/>
    <w:rsid w:val="008A0B6C"/>
    <w:rsid w:val="008A43D5"/>
    <w:rsid w:val="008B022C"/>
    <w:rsid w:val="008B0BC8"/>
    <w:rsid w:val="008B0E6C"/>
    <w:rsid w:val="008B7BA0"/>
    <w:rsid w:val="008C57FA"/>
    <w:rsid w:val="008C5B4B"/>
    <w:rsid w:val="008C777D"/>
    <w:rsid w:val="008D1A38"/>
    <w:rsid w:val="008D56AE"/>
    <w:rsid w:val="008D5D19"/>
    <w:rsid w:val="008D661D"/>
    <w:rsid w:val="008D6770"/>
    <w:rsid w:val="008D78E7"/>
    <w:rsid w:val="008E231B"/>
    <w:rsid w:val="008E3B02"/>
    <w:rsid w:val="008E522C"/>
    <w:rsid w:val="008F1817"/>
    <w:rsid w:val="008F2E01"/>
    <w:rsid w:val="008F61B5"/>
    <w:rsid w:val="008F61C9"/>
    <w:rsid w:val="00903676"/>
    <w:rsid w:val="00903794"/>
    <w:rsid w:val="00903A09"/>
    <w:rsid w:val="009171DE"/>
    <w:rsid w:val="00921481"/>
    <w:rsid w:val="009301FC"/>
    <w:rsid w:val="00930800"/>
    <w:rsid w:val="00934434"/>
    <w:rsid w:val="00934B9E"/>
    <w:rsid w:val="009366EC"/>
    <w:rsid w:val="00940CEA"/>
    <w:rsid w:val="009412B4"/>
    <w:rsid w:val="0094224D"/>
    <w:rsid w:val="00943151"/>
    <w:rsid w:val="0094328C"/>
    <w:rsid w:val="00951441"/>
    <w:rsid w:val="00955D69"/>
    <w:rsid w:val="0095709E"/>
    <w:rsid w:val="0095715B"/>
    <w:rsid w:val="00962EB9"/>
    <w:rsid w:val="00963B35"/>
    <w:rsid w:val="009772AE"/>
    <w:rsid w:val="00982597"/>
    <w:rsid w:val="00983464"/>
    <w:rsid w:val="009843B7"/>
    <w:rsid w:val="00986332"/>
    <w:rsid w:val="0099109E"/>
    <w:rsid w:val="0099486F"/>
    <w:rsid w:val="00995772"/>
    <w:rsid w:val="009A20B2"/>
    <w:rsid w:val="009A2F3D"/>
    <w:rsid w:val="009A727B"/>
    <w:rsid w:val="009B1CDF"/>
    <w:rsid w:val="009B3303"/>
    <w:rsid w:val="009B7766"/>
    <w:rsid w:val="009B7D3A"/>
    <w:rsid w:val="009C01FD"/>
    <w:rsid w:val="009C6985"/>
    <w:rsid w:val="009D45ED"/>
    <w:rsid w:val="009E38FE"/>
    <w:rsid w:val="009E7E3A"/>
    <w:rsid w:val="009F4C8D"/>
    <w:rsid w:val="00A04B0F"/>
    <w:rsid w:val="00A10A37"/>
    <w:rsid w:val="00A11AED"/>
    <w:rsid w:val="00A11B14"/>
    <w:rsid w:val="00A169A3"/>
    <w:rsid w:val="00A17785"/>
    <w:rsid w:val="00A201DF"/>
    <w:rsid w:val="00A23283"/>
    <w:rsid w:val="00A24B3F"/>
    <w:rsid w:val="00A30DF7"/>
    <w:rsid w:val="00A34728"/>
    <w:rsid w:val="00A37880"/>
    <w:rsid w:val="00A43F41"/>
    <w:rsid w:val="00A547EE"/>
    <w:rsid w:val="00A55285"/>
    <w:rsid w:val="00A564D0"/>
    <w:rsid w:val="00A570DA"/>
    <w:rsid w:val="00A60B61"/>
    <w:rsid w:val="00A60DD3"/>
    <w:rsid w:val="00A66022"/>
    <w:rsid w:val="00A72C3C"/>
    <w:rsid w:val="00A7488D"/>
    <w:rsid w:val="00A75BC6"/>
    <w:rsid w:val="00A765AC"/>
    <w:rsid w:val="00A77518"/>
    <w:rsid w:val="00A83453"/>
    <w:rsid w:val="00A84B97"/>
    <w:rsid w:val="00A876CC"/>
    <w:rsid w:val="00A90972"/>
    <w:rsid w:val="00AA1562"/>
    <w:rsid w:val="00AB5736"/>
    <w:rsid w:val="00AB6FF0"/>
    <w:rsid w:val="00AC0543"/>
    <w:rsid w:val="00AC33E5"/>
    <w:rsid w:val="00AC484D"/>
    <w:rsid w:val="00AC495F"/>
    <w:rsid w:val="00AD1DB8"/>
    <w:rsid w:val="00AD3367"/>
    <w:rsid w:val="00AD36CC"/>
    <w:rsid w:val="00AD4E08"/>
    <w:rsid w:val="00AE737F"/>
    <w:rsid w:val="00AF1078"/>
    <w:rsid w:val="00AF1137"/>
    <w:rsid w:val="00AF1258"/>
    <w:rsid w:val="00AF17D6"/>
    <w:rsid w:val="00AF22FB"/>
    <w:rsid w:val="00AF7B6B"/>
    <w:rsid w:val="00AF7BA2"/>
    <w:rsid w:val="00B001AB"/>
    <w:rsid w:val="00B0529B"/>
    <w:rsid w:val="00B06C19"/>
    <w:rsid w:val="00B11B2C"/>
    <w:rsid w:val="00B11BAB"/>
    <w:rsid w:val="00B14843"/>
    <w:rsid w:val="00B1561B"/>
    <w:rsid w:val="00B204F3"/>
    <w:rsid w:val="00B23F25"/>
    <w:rsid w:val="00B31420"/>
    <w:rsid w:val="00B31DE9"/>
    <w:rsid w:val="00B33D68"/>
    <w:rsid w:val="00B41544"/>
    <w:rsid w:val="00B43FED"/>
    <w:rsid w:val="00B56185"/>
    <w:rsid w:val="00B56E0A"/>
    <w:rsid w:val="00B6436F"/>
    <w:rsid w:val="00B64B96"/>
    <w:rsid w:val="00B67C0B"/>
    <w:rsid w:val="00B70771"/>
    <w:rsid w:val="00B74161"/>
    <w:rsid w:val="00B7484D"/>
    <w:rsid w:val="00B76834"/>
    <w:rsid w:val="00B77F60"/>
    <w:rsid w:val="00B80D95"/>
    <w:rsid w:val="00B81171"/>
    <w:rsid w:val="00B83143"/>
    <w:rsid w:val="00B9355D"/>
    <w:rsid w:val="00BA22E0"/>
    <w:rsid w:val="00BB5B55"/>
    <w:rsid w:val="00BC2858"/>
    <w:rsid w:val="00BC3782"/>
    <w:rsid w:val="00BC3856"/>
    <w:rsid w:val="00BD0ED6"/>
    <w:rsid w:val="00BD5DD4"/>
    <w:rsid w:val="00BD7851"/>
    <w:rsid w:val="00BE146E"/>
    <w:rsid w:val="00BE169E"/>
    <w:rsid w:val="00BE1DC0"/>
    <w:rsid w:val="00BE6219"/>
    <w:rsid w:val="00BF5AD4"/>
    <w:rsid w:val="00C004AF"/>
    <w:rsid w:val="00C115AE"/>
    <w:rsid w:val="00C11E1C"/>
    <w:rsid w:val="00C14934"/>
    <w:rsid w:val="00C22937"/>
    <w:rsid w:val="00C26A9C"/>
    <w:rsid w:val="00C275B8"/>
    <w:rsid w:val="00C35EBD"/>
    <w:rsid w:val="00C37F6A"/>
    <w:rsid w:val="00C50931"/>
    <w:rsid w:val="00C54B77"/>
    <w:rsid w:val="00C555AD"/>
    <w:rsid w:val="00C60AF4"/>
    <w:rsid w:val="00C6146E"/>
    <w:rsid w:val="00C6359F"/>
    <w:rsid w:val="00C6592D"/>
    <w:rsid w:val="00C65EB9"/>
    <w:rsid w:val="00C70D0B"/>
    <w:rsid w:val="00C72B4A"/>
    <w:rsid w:val="00C746E1"/>
    <w:rsid w:val="00C77A41"/>
    <w:rsid w:val="00C84650"/>
    <w:rsid w:val="00C85115"/>
    <w:rsid w:val="00C87EEC"/>
    <w:rsid w:val="00C9005D"/>
    <w:rsid w:val="00C90B9F"/>
    <w:rsid w:val="00C91AC3"/>
    <w:rsid w:val="00C9228C"/>
    <w:rsid w:val="00C9316E"/>
    <w:rsid w:val="00C94450"/>
    <w:rsid w:val="00C9468F"/>
    <w:rsid w:val="00CA18C4"/>
    <w:rsid w:val="00CB685D"/>
    <w:rsid w:val="00CC4A5A"/>
    <w:rsid w:val="00CC50E7"/>
    <w:rsid w:val="00CD3107"/>
    <w:rsid w:val="00CD4718"/>
    <w:rsid w:val="00CD7E8A"/>
    <w:rsid w:val="00CE0FFD"/>
    <w:rsid w:val="00CE12B0"/>
    <w:rsid w:val="00CE27D9"/>
    <w:rsid w:val="00CE3953"/>
    <w:rsid w:val="00CF00D2"/>
    <w:rsid w:val="00CF5D72"/>
    <w:rsid w:val="00CF6198"/>
    <w:rsid w:val="00D06B1E"/>
    <w:rsid w:val="00D06CC2"/>
    <w:rsid w:val="00D12D33"/>
    <w:rsid w:val="00D217DD"/>
    <w:rsid w:val="00D21BBE"/>
    <w:rsid w:val="00D2487C"/>
    <w:rsid w:val="00D41BD4"/>
    <w:rsid w:val="00D4731B"/>
    <w:rsid w:val="00D5252A"/>
    <w:rsid w:val="00D53EE2"/>
    <w:rsid w:val="00D55017"/>
    <w:rsid w:val="00D5539E"/>
    <w:rsid w:val="00D55FA1"/>
    <w:rsid w:val="00D6310E"/>
    <w:rsid w:val="00D63D1E"/>
    <w:rsid w:val="00D64D23"/>
    <w:rsid w:val="00D66A0F"/>
    <w:rsid w:val="00D872F6"/>
    <w:rsid w:val="00D878B2"/>
    <w:rsid w:val="00D92720"/>
    <w:rsid w:val="00D95D73"/>
    <w:rsid w:val="00D967F7"/>
    <w:rsid w:val="00DA23EE"/>
    <w:rsid w:val="00DA3705"/>
    <w:rsid w:val="00DA508C"/>
    <w:rsid w:val="00DA539B"/>
    <w:rsid w:val="00DA6228"/>
    <w:rsid w:val="00DA71C7"/>
    <w:rsid w:val="00DA75BD"/>
    <w:rsid w:val="00DB1B0C"/>
    <w:rsid w:val="00DB1D0F"/>
    <w:rsid w:val="00DB25AA"/>
    <w:rsid w:val="00DB5B7F"/>
    <w:rsid w:val="00DB69E2"/>
    <w:rsid w:val="00DC7B72"/>
    <w:rsid w:val="00DD18CA"/>
    <w:rsid w:val="00DD340E"/>
    <w:rsid w:val="00DD389D"/>
    <w:rsid w:val="00DD5C17"/>
    <w:rsid w:val="00DD7975"/>
    <w:rsid w:val="00DE37E2"/>
    <w:rsid w:val="00DE7EAE"/>
    <w:rsid w:val="00DF4343"/>
    <w:rsid w:val="00DF47D4"/>
    <w:rsid w:val="00E0419B"/>
    <w:rsid w:val="00E054DE"/>
    <w:rsid w:val="00E107AC"/>
    <w:rsid w:val="00E11D25"/>
    <w:rsid w:val="00E11E36"/>
    <w:rsid w:val="00E34CC0"/>
    <w:rsid w:val="00E41580"/>
    <w:rsid w:val="00E44176"/>
    <w:rsid w:val="00E4467E"/>
    <w:rsid w:val="00E44E30"/>
    <w:rsid w:val="00E461BC"/>
    <w:rsid w:val="00E47381"/>
    <w:rsid w:val="00E50C64"/>
    <w:rsid w:val="00E67D14"/>
    <w:rsid w:val="00E7370D"/>
    <w:rsid w:val="00E73EF8"/>
    <w:rsid w:val="00E74887"/>
    <w:rsid w:val="00E80CEC"/>
    <w:rsid w:val="00E83581"/>
    <w:rsid w:val="00E8789C"/>
    <w:rsid w:val="00E87D1B"/>
    <w:rsid w:val="00E90B06"/>
    <w:rsid w:val="00E93A18"/>
    <w:rsid w:val="00E95DE0"/>
    <w:rsid w:val="00E9778C"/>
    <w:rsid w:val="00EA63A2"/>
    <w:rsid w:val="00EB2CC5"/>
    <w:rsid w:val="00EB78B3"/>
    <w:rsid w:val="00EC21A3"/>
    <w:rsid w:val="00EC2649"/>
    <w:rsid w:val="00EC3AC1"/>
    <w:rsid w:val="00EC5AF4"/>
    <w:rsid w:val="00EC64DC"/>
    <w:rsid w:val="00EC7080"/>
    <w:rsid w:val="00EC76E5"/>
    <w:rsid w:val="00ED1E06"/>
    <w:rsid w:val="00ED678E"/>
    <w:rsid w:val="00ED760C"/>
    <w:rsid w:val="00EE0899"/>
    <w:rsid w:val="00EE3D48"/>
    <w:rsid w:val="00EF3511"/>
    <w:rsid w:val="00EF746A"/>
    <w:rsid w:val="00F01D82"/>
    <w:rsid w:val="00F13805"/>
    <w:rsid w:val="00F13B8D"/>
    <w:rsid w:val="00F16565"/>
    <w:rsid w:val="00F17C8E"/>
    <w:rsid w:val="00F2170A"/>
    <w:rsid w:val="00F21886"/>
    <w:rsid w:val="00F22EC9"/>
    <w:rsid w:val="00F30B7D"/>
    <w:rsid w:val="00F3153D"/>
    <w:rsid w:val="00F35F93"/>
    <w:rsid w:val="00F40AC8"/>
    <w:rsid w:val="00F47A60"/>
    <w:rsid w:val="00F521CE"/>
    <w:rsid w:val="00F6280B"/>
    <w:rsid w:val="00F67C70"/>
    <w:rsid w:val="00F75380"/>
    <w:rsid w:val="00F7696D"/>
    <w:rsid w:val="00F8261D"/>
    <w:rsid w:val="00F82822"/>
    <w:rsid w:val="00F829BB"/>
    <w:rsid w:val="00F8750A"/>
    <w:rsid w:val="00F91494"/>
    <w:rsid w:val="00F94187"/>
    <w:rsid w:val="00F94F7E"/>
    <w:rsid w:val="00F952EC"/>
    <w:rsid w:val="00F95782"/>
    <w:rsid w:val="00FA2F10"/>
    <w:rsid w:val="00FA3A46"/>
    <w:rsid w:val="00FA4A1A"/>
    <w:rsid w:val="00FB3CB6"/>
    <w:rsid w:val="00FB6DD8"/>
    <w:rsid w:val="00FB7DD0"/>
    <w:rsid w:val="00FC3448"/>
    <w:rsid w:val="00FC3FF0"/>
    <w:rsid w:val="00FC656A"/>
    <w:rsid w:val="00FD015B"/>
    <w:rsid w:val="00FD3633"/>
    <w:rsid w:val="00FD4739"/>
    <w:rsid w:val="00FD541D"/>
    <w:rsid w:val="00FD79EA"/>
    <w:rsid w:val="00FE1BF3"/>
    <w:rsid w:val="00FF05B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14:docId w14:val="1289C591"/>
  <w15:docId w15:val="{C9B9D8BA-A390-4478-AEEF-A646C759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57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imsmangalagiri.edu.in/" TargetMode="External"/><Relationship Id="rId5" Type="http://schemas.openxmlformats.org/officeDocument/2006/relationships/webSettings" Target="webSettings.xml"/><Relationship Id="rId10" Type="http://schemas.openxmlformats.org/officeDocument/2006/relationships/hyperlink" Target="https://www.aiimsmangalagiri.edu.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F135-6DE4-417E-87CB-8816CF33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AIIMS</cp:lastModifiedBy>
  <cp:revision>4</cp:revision>
  <cp:lastPrinted>2021-01-09T07:41:00Z</cp:lastPrinted>
  <dcterms:created xsi:type="dcterms:W3CDTF">2021-04-21T17:45:00Z</dcterms:created>
  <dcterms:modified xsi:type="dcterms:W3CDTF">2021-06-01T10:50:00Z</dcterms:modified>
</cp:coreProperties>
</file>