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2208A" w14:textId="77777777" w:rsidR="00AC495F" w:rsidRDefault="00AC495F">
      <w:pPr>
        <w:spacing w:line="20" w:lineRule="exact"/>
        <w:rPr>
          <w:sz w:val="24"/>
          <w:szCs w:val="24"/>
        </w:rPr>
      </w:pPr>
    </w:p>
    <w:p w14:paraId="60B74890" w14:textId="77777777"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7267B4DF"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0F92B2D2"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09E2D3AC" w14:textId="77777777" w:rsidR="00AC495F" w:rsidRPr="00645CBF" w:rsidRDefault="00AC495F">
      <w:pPr>
        <w:spacing w:line="19" w:lineRule="exact"/>
        <w:rPr>
          <w:sz w:val="24"/>
          <w:szCs w:val="24"/>
        </w:rPr>
      </w:pPr>
    </w:p>
    <w:p w14:paraId="5DDF157F"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524882D3"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14:paraId="42CFC2C0" w14:textId="77777777" w:rsidR="0029306C" w:rsidRDefault="00A4529E">
      <w:pPr>
        <w:jc w:val="center"/>
        <w:rPr>
          <w:sz w:val="20"/>
          <w:szCs w:val="20"/>
        </w:rPr>
      </w:pPr>
      <w:r>
        <w:rPr>
          <w:noProof/>
          <w:sz w:val="20"/>
          <w:szCs w:val="20"/>
        </w:rPr>
        <w:pict w14:anchorId="6AD9396F">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376F2162" w14:textId="77777777" w:rsidR="00AC495F" w:rsidRDefault="00AC495F">
      <w:pPr>
        <w:spacing w:line="20" w:lineRule="exact"/>
        <w:rPr>
          <w:sz w:val="24"/>
          <w:szCs w:val="24"/>
        </w:rPr>
      </w:pPr>
    </w:p>
    <w:p w14:paraId="39382410" w14:textId="0C9915BB" w:rsidR="002F6F76" w:rsidRDefault="000449BA" w:rsidP="00577CA8">
      <w:pPr>
        <w:tabs>
          <w:tab w:val="left" w:pos="8042"/>
        </w:tabs>
        <w:spacing w:line="261" w:lineRule="exact"/>
        <w:rPr>
          <w:sz w:val="24"/>
          <w:szCs w:val="24"/>
        </w:rPr>
      </w:pPr>
      <w:r>
        <w:rPr>
          <w:rFonts w:eastAsia="Arial"/>
          <w:b/>
          <w:bCs/>
          <w:sz w:val="24"/>
          <w:szCs w:val="24"/>
        </w:rPr>
        <w:t>NIQ</w:t>
      </w:r>
      <w:r w:rsidR="00BF5AD4" w:rsidRPr="00BF5AD4">
        <w:rPr>
          <w:rFonts w:eastAsia="Arial"/>
          <w:b/>
          <w:bCs/>
          <w:sz w:val="24"/>
          <w:szCs w:val="24"/>
        </w:rPr>
        <w:t xml:space="preserve"> </w:t>
      </w:r>
      <w:proofErr w:type="gramStart"/>
      <w:r w:rsidR="00BF5AD4" w:rsidRPr="00BF5AD4">
        <w:rPr>
          <w:rFonts w:eastAsia="Arial"/>
          <w:b/>
          <w:bCs/>
          <w:sz w:val="24"/>
          <w:szCs w:val="24"/>
        </w:rPr>
        <w:t>No. :</w:t>
      </w:r>
      <w:proofErr w:type="gramEnd"/>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9A2F3D">
        <w:rPr>
          <w:rFonts w:eastAsia="Arial"/>
          <w:b/>
          <w:bCs/>
          <w:sz w:val="24"/>
          <w:szCs w:val="24"/>
        </w:rPr>
        <w:t>/Engineering Department</w:t>
      </w:r>
      <w:r w:rsidR="0005758A">
        <w:rPr>
          <w:rFonts w:eastAsia="Arial"/>
          <w:b/>
          <w:bCs/>
          <w:sz w:val="24"/>
          <w:szCs w:val="24"/>
        </w:rPr>
        <w:t xml:space="preserve"> </w:t>
      </w:r>
      <w:r w:rsidR="0035529F">
        <w:rPr>
          <w:rFonts w:eastAsia="Arial"/>
          <w:b/>
          <w:bCs/>
          <w:sz w:val="24"/>
          <w:szCs w:val="24"/>
        </w:rPr>
        <w:t>/</w:t>
      </w:r>
      <w:r w:rsidR="006516E1">
        <w:rPr>
          <w:rFonts w:eastAsia="Arial"/>
          <w:b/>
          <w:bCs/>
          <w:sz w:val="24"/>
          <w:szCs w:val="24"/>
        </w:rPr>
        <w:t xml:space="preserve"> </w:t>
      </w:r>
      <w:r w:rsidR="00DD7975">
        <w:rPr>
          <w:rFonts w:eastAsia="Arial"/>
          <w:b/>
          <w:bCs/>
          <w:sz w:val="24"/>
          <w:szCs w:val="24"/>
        </w:rPr>
        <w:t>Refilling of fire Extinguisher Cylin</w:t>
      </w:r>
      <w:r w:rsidR="005739DB">
        <w:rPr>
          <w:rFonts w:eastAsia="Arial"/>
          <w:b/>
          <w:bCs/>
          <w:sz w:val="24"/>
          <w:szCs w:val="24"/>
        </w:rPr>
        <w:t>ders</w:t>
      </w:r>
      <w:r w:rsidR="000916EC">
        <w:rPr>
          <w:rFonts w:eastAsia="Arial"/>
          <w:b/>
          <w:bCs/>
          <w:sz w:val="24"/>
          <w:szCs w:val="24"/>
        </w:rPr>
        <w:t xml:space="preserve"> </w:t>
      </w:r>
      <w:r w:rsidR="0035529F">
        <w:rPr>
          <w:rFonts w:eastAsia="Arial"/>
          <w:b/>
          <w:bCs/>
          <w:sz w:val="24"/>
          <w:szCs w:val="24"/>
        </w:rPr>
        <w:t>/</w:t>
      </w:r>
      <w:r w:rsidR="00A11AED">
        <w:rPr>
          <w:rFonts w:eastAsia="Arial"/>
          <w:b/>
          <w:bCs/>
          <w:sz w:val="24"/>
          <w:szCs w:val="24"/>
        </w:rPr>
        <w:t>0</w:t>
      </w:r>
      <w:r w:rsidR="00DD7975">
        <w:rPr>
          <w:rFonts w:eastAsia="Arial"/>
          <w:b/>
          <w:bCs/>
          <w:sz w:val="24"/>
          <w:szCs w:val="24"/>
        </w:rPr>
        <w:t>9</w:t>
      </w:r>
    </w:p>
    <w:p w14:paraId="39CC48A3" w14:textId="77777777"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743148">
        <w:rPr>
          <w:rFonts w:eastAsia="Arial"/>
          <w:b/>
          <w:bCs/>
          <w:sz w:val="24"/>
          <w:szCs w:val="24"/>
        </w:rPr>
        <w:t>13</w:t>
      </w:r>
      <w:r w:rsidR="00C6592D">
        <w:rPr>
          <w:rFonts w:eastAsia="Arial"/>
          <w:b/>
          <w:bCs/>
          <w:sz w:val="24"/>
          <w:szCs w:val="24"/>
        </w:rPr>
        <w:t>/</w:t>
      </w:r>
      <w:r w:rsidR="00B41544">
        <w:rPr>
          <w:rFonts w:eastAsia="Arial"/>
          <w:b/>
          <w:bCs/>
          <w:sz w:val="24"/>
          <w:szCs w:val="24"/>
        </w:rPr>
        <w:t>11</w:t>
      </w:r>
      <w:r>
        <w:rPr>
          <w:rFonts w:eastAsia="Arial"/>
          <w:b/>
          <w:bCs/>
          <w:sz w:val="24"/>
          <w:szCs w:val="24"/>
        </w:rPr>
        <w:t>/2020</w:t>
      </w:r>
    </w:p>
    <w:p w14:paraId="6D0B7259" w14:textId="77777777" w:rsidR="00AC495F" w:rsidRPr="00BF5AD4" w:rsidRDefault="00AC495F">
      <w:pPr>
        <w:spacing w:line="289" w:lineRule="exact"/>
        <w:rPr>
          <w:sz w:val="24"/>
          <w:szCs w:val="24"/>
        </w:rPr>
      </w:pPr>
    </w:p>
    <w:p w14:paraId="6B2EB811" w14:textId="77777777"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 xml:space="preserve">NIQ for Refilling of fire extinguisher cylinders for Engineering Department, </w:t>
      </w:r>
      <w:r w:rsidR="00921481" w:rsidRPr="0005758A">
        <w:rPr>
          <w:rFonts w:eastAsia="Arial"/>
          <w:b/>
          <w:sz w:val="24"/>
        </w:rPr>
        <w:t xml:space="preserve">AIIMS </w:t>
      </w:r>
      <w:r w:rsidR="00921481">
        <w:rPr>
          <w:rFonts w:eastAsia="Arial"/>
          <w:b/>
          <w:sz w:val="24"/>
        </w:rPr>
        <w:t xml:space="preserve">        </w:t>
      </w:r>
      <w:r w:rsidR="00AE737F">
        <w:rPr>
          <w:rFonts w:eastAsia="Arial"/>
          <w:b/>
          <w:sz w:val="24"/>
        </w:rPr>
        <w:t xml:space="preserve">    </w:t>
      </w:r>
      <w:r w:rsidR="00AE737F">
        <w:rPr>
          <w:rFonts w:eastAsia="Arial"/>
          <w:b/>
          <w:sz w:val="24"/>
        </w:rPr>
        <w:tab/>
      </w:r>
      <w:r w:rsidR="00921481" w:rsidRPr="0005758A">
        <w:rPr>
          <w:rFonts w:eastAsia="Arial"/>
          <w:b/>
          <w:sz w:val="24"/>
        </w:rPr>
        <w:t>Mangalagiri.</w:t>
      </w:r>
      <w:r w:rsidR="00F91494">
        <w:rPr>
          <w:rFonts w:eastAsia="Arial"/>
          <w:b/>
          <w:sz w:val="24"/>
        </w:rPr>
        <w:t>”</w:t>
      </w:r>
    </w:p>
    <w:p w14:paraId="7A584834" w14:textId="77777777"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14:paraId="27D6DF9D" w14:textId="3CD917AA" w:rsidR="005F5C8D" w:rsidRPr="001D5252" w:rsidRDefault="00470E98" w:rsidP="001D5252">
      <w:pPr>
        <w:spacing w:after="240" w:line="276" w:lineRule="auto"/>
        <w:rPr>
          <w:szCs w:val="20"/>
        </w:rPr>
      </w:pPr>
      <w:r w:rsidRPr="00BF5AD4">
        <w:rPr>
          <w:rFonts w:eastAsia="Calibri"/>
          <w:sz w:val="24"/>
          <w:szCs w:val="24"/>
        </w:rPr>
        <w:t xml:space="preserve">On behalf </w:t>
      </w:r>
      <w:r w:rsidR="00577CA8" w:rsidRPr="00BF5AD4">
        <w:rPr>
          <w:rFonts w:eastAsia="Calibri"/>
          <w:sz w:val="24"/>
          <w:szCs w:val="24"/>
        </w:rPr>
        <w:t>of</w:t>
      </w:r>
      <w:r w:rsidR="00577CA8">
        <w:rPr>
          <w:rFonts w:eastAsia="Calibri"/>
          <w:sz w:val="24"/>
          <w:szCs w:val="24"/>
        </w:rPr>
        <w:t xml:space="preserve"> </w:t>
      </w:r>
      <w:r w:rsidR="00577CA8" w:rsidRPr="00BF5AD4">
        <w:rPr>
          <w:rFonts w:eastAsia="Calibri"/>
          <w:sz w:val="24"/>
          <w:szCs w:val="24"/>
        </w:rPr>
        <w:t>Director</w:t>
      </w:r>
      <w:r w:rsidR="00BF5AD4" w:rsidRPr="0005758A">
        <w:rPr>
          <w:rFonts w:eastAsia="Calibri"/>
          <w:bCs/>
          <w:sz w:val="24"/>
          <w:szCs w:val="24"/>
        </w:rPr>
        <w:t>,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the </w:t>
      </w:r>
      <w:r w:rsidR="00F91494">
        <w:rPr>
          <w:rFonts w:eastAsia="Arial"/>
        </w:rPr>
        <w:t>“</w:t>
      </w:r>
      <w:r w:rsidR="00F91494">
        <w:rPr>
          <w:rFonts w:eastAsia="Arial"/>
          <w:b/>
          <w:sz w:val="24"/>
        </w:rPr>
        <w:t xml:space="preserve">NIQ for Refilling of fire extinguisher cylinders for Engineering Department, </w:t>
      </w:r>
      <w:r w:rsidR="00F91494" w:rsidRPr="0005758A">
        <w:rPr>
          <w:rFonts w:eastAsia="Arial"/>
          <w:b/>
          <w:sz w:val="24"/>
        </w:rPr>
        <w:t>AIIMS Mangalagiri.</w:t>
      </w:r>
      <w:r w:rsidR="00F91494">
        <w:rPr>
          <w:rFonts w:eastAsia="Arial"/>
          <w:b/>
          <w:sz w:val="24"/>
        </w:rPr>
        <w:t>”</w:t>
      </w:r>
      <w:r w:rsidR="00F91494">
        <w:rPr>
          <w:szCs w:val="20"/>
        </w:rPr>
        <w:t xml:space="preserve"> </w:t>
      </w:r>
      <w:r w:rsidRPr="00BF5AD4">
        <w:rPr>
          <w:rFonts w:eastAsia="Calibri"/>
          <w:sz w:val="24"/>
          <w:szCs w:val="24"/>
        </w:rPr>
        <w:t>as per the Specifications</w:t>
      </w:r>
      <w:r w:rsidRPr="00BF5AD4">
        <w:rPr>
          <w:rFonts w:eastAsia="Arial"/>
          <w:b/>
          <w:bCs/>
          <w:sz w:val="24"/>
          <w:szCs w:val="24"/>
        </w:rPr>
        <w:t xml:space="preserve"> </w:t>
      </w:r>
      <w:r w:rsidRPr="00BF5AD4">
        <w:rPr>
          <w:rFonts w:eastAsia="Calibri"/>
          <w:sz w:val="24"/>
          <w:szCs w:val="24"/>
        </w:rPr>
        <w:t>details given at Schedule of Requirement.</w:t>
      </w:r>
    </w:p>
    <w:p w14:paraId="794D5316" w14:textId="5FBB8E52"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 xml:space="preserve">Schedule of </w:t>
      </w:r>
      <w:proofErr w:type="gramStart"/>
      <w:r w:rsidR="00577CA8" w:rsidRPr="007D7F5A">
        <w:rPr>
          <w:rFonts w:eastAsia="Arial"/>
          <w:b/>
          <w:bCs/>
          <w:sz w:val="24"/>
          <w:szCs w:val="24"/>
        </w:rPr>
        <w:t>Requirement</w:t>
      </w:r>
      <w:r w:rsidR="00577CA8">
        <w:rPr>
          <w:rFonts w:eastAsia="Arial"/>
          <w:b/>
          <w:bCs/>
          <w:sz w:val="24"/>
          <w:szCs w:val="24"/>
        </w:rPr>
        <w:t xml:space="preserve"> </w:t>
      </w:r>
      <w:r w:rsidR="00577CA8" w:rsidRPr="007D7F5A">
        <w:rPr>
          <w:rFonts w:eastAsia="Arial"/>
          <w:b/>
          <w:bCs/>
          <w:sz w:val="24"/>
          <w:szCs w:val="24"/>
        </w:rPr>
        <w:t>:</w:t>
      </w:r>
      <w:proofErr w:type="gramEnd"/>
      <w:r w:rsidR="00577CA8" w:rsidRPr="007D7F5A">
        <w:rPr>
          <w:rFonts w:eastAsia="Arial"/>
          <w:b/>
          <w:bCs/>
          <w:sz w:val="24"/>
          <w:szCs w:val="24"/>
        </w:rPr>
        <w:t xml:space="preserve"> -</w:t>
      </w:r>
    </w:p>
    <w:p w14:paraId="26797705" w14:textId="77777777" w:rsidR="00A11AED" w:rsidRDefault="00A11AED">
      <w:pPr>
        <w:rPr>
          <w:rFonts w:eastAsia="Arial"/>
          <w:b/>
          <w:bCs/>
          <w:sz w:val="24"/>
          <w:szCs w:val="24"/>
        </w:rPr>
      </w:pPr>
    </w:p>
    <w:tbl>
      <w:tblPr>
        <w:tblStyle w:val="TableGrid"/>
        <w:tblW w:w="0" w:type="auto"/>
        <w:tblInd w:w="392" w:type="dxa"/>
        <w:tblLook w:val="04A0" w:firstRow="1" w:lastRow="0" w:firstColumn="1" w:lastColumn="0" w:noHBand="0" w:noVBand="1"/>
      </w:tblPr>
      <w:tblGrid>
        <w:gridCol w:w="1193"/>
        <w:gridCol w:w="3452"/>
        <w:gridCol w:w="2971"/>
        <w:gridCol w:w="1543"/>
      </w:tblGrid>
      <w:tr w:rsidR="00150C80" w14:paraId="24015543" w14:textId="77777777" w:rsidTr="00577CA8">
        <w:trPr>
          <w:trHeight w:val="671"/>
        </w:trPr>
        <w:tc>
          <w:tcPr>
            <w:tcW w:w="1193" w:type="dxa"/>
            <w:vAlign w:val="center"/>
          </w:tcPr>
          <w:p w14:paraId="1CD7B065" w14:textId="77777777" w:rsidR="00150C80" w:rsidRDefault="00150C80" w:rsidP="00C14934">
            <w:pPr>
              <w:jc w:val="center"/>
              <w:rPr>
                <w:rFonts w:eastAsia="Arial"/>
                <w:b/>
                <w:bCs/>
                <w:sz w:val="24"/>
                <w:szCs w:val="24"/>
              </w:rPr>
            </w:pPr>
            <w:proofErr w:type="spellStart"/>
            <w:proofErr w:type="gramStart"/>
            <w:r>
              <w:rPr>
                <w:rFonts w:eastAsia="Arial"/>
                <w:b/>
                <w:bCs/>
                <w:sz w:val="24"/>
                <w:szCs w:val="24"/>
              </w:rPr>
              <w:t>Sl.No</w:t>
            </w:r>
            <w:proofErr w:type="spellEnd"/>
            <w:proofErr w:type="gramEnd"/>
          </w:p>
        </w:tc>
        <w:tc>
          <w:tcPr>
            <w:tcW w:w="3452" w:type="dxa"/>
            <w:vAlign w:val="center"/>
          </w:tcPr>
          <w:p w14:paraId="1996C14D" w14:textId="77777777" w:rsidR="00150C80" w:rsidRDefault="00150C80" w:rsidP="00C14934">
            <w:pPr>
              <w:jc w:val="center"/>
              <w:rPr>
                <w:rFonts w:eastAsia="Arial"/>
                <w:b/>
                <w:bCs/>
                <w:sz w:val="24"/>
                <w:szCs w:val="24"/>
              </w:rPr>
            </w:pPr>
            <w:r>
              <w:rPr>
                <w:rFonts w:eastAsia="Arial"/>
                <w:b/>
                <w:bCs/>
                <w:sz w:val="24"/>
                <w:szCs w:val="24"/>
              </w:rPr>
              <w:t>Description of item</w:t>
            </w:r>
          </w:p>
        </w:tc>
        <w:tc>
          <w:tcPr>
            <w:tcW w:w="2971" w:type="dxa"/>
            <w:vAlign w:val="center"/>
          </w:tcPr>
          <w:p w14:paraId="478259B3" w14:textId="77777777" w:rsidR="00150C80" w:rsidRDefault="00150C80" w:rsidP="00C14934">
            <w:pPr>
              <w:jc w:val="center"/>
              <w:rPr>
                <w:rFonts w:eastAsia="Arial"/>
                <w:b/>
                <w:bCs/>
                <w:sz w:val="24"/>
                <w:szCs w:val="24"/>
              </w:rPr>
            </w:pPr>
            <w:r>
              <w:rPr>
                <w:rFonts w:eastAsia="Arial"/>
                <w:b/>
                <w:bCs/>
                <w:sz w:val="24"/>
                <w:szCs w:val="24"/>
              </w:rPr>
              <w:t>Specifications</w:t>
            </w:r>
          </w:p>
        </w:tc>
        <w:tc>
          <w:tcPr>
            <w:tcW w:w="1541" w:type="dxa"/>
            <w:vAlign w:val="center"/>
          </w:tcPr>
          <w:p w14:paraId="6EB800BD" w14:textId="77777777" w:rsidR="00150C80" w:rsidRDefault="00150C80" w:rsidP="00C14934">
            <w:pPr>
              <w:jc w:val="center"/>
              <w:rPr>
                <w:rFonts w:eastAsia="Arial"/>
                <w:b/>
                <w:bCs/>
                <w:sz w:val="24"/>
                <w:szCs w:val="24"/>
              </w:rPr>
            </w:pPr>
            <w:r>
              <w:rPr>
                <w:rFonts w:eastAsia="Arial"/>
                <w:b/>
                <w:bCs/>
                <w:sz w:val="24"/>
                <w:szCs w:val="24"/>
              </w:rPr>
              <w:t>Required Quantity</w:t>
            </w:r>
          </w:p>
        </w:tc>
      </w:tr>
      <w:tr w:rsidR="00150C80" w14:paraId="01BEE1C5" w14:textId="77777777" w:rsidTr="00577CA8">
        <w:trPr>
          <w:trHeight w:val="671"/>
        </w:trPr>
        <w:tc>
          <w:tcPr>
            <w:tcW w:w="9159" w:type="dxa"/>
            <w:gridSpan w:val="4"/>
            <w:vAlign w:val="center"/>
          </w:tcPr>
          <w:p w14:paraId="6230B5E4" w14:textId="77777777" w:rsidR="00150C80" w:rsidRDefault="00150C80" w:rsidP="006E26FC">
            <w:pPr>
              <w:jc w:val="center"/>
              <w:rPr>
                <w:rFonts w:eastAsia="Arial"/>
                <w:b/>
                <w:bCs/>
                <w:sz w:val="24"/>
                <w:szCs w:val="24"/>
              </w:rPr>
            </w:pPr>
            <w:r>
              <w:rPr>
                <w:rFonts w:eastAsia="Arial"/>
                <w:b/>
                <w:bCs/>
                <w:sz w:val="24"/>
                <w:szCs w:val="24"/>
              </w:rPr>
              <w:t>Refilling of fire extinguisher cylinders type</w:t>
            </w:r>
          </w:p>
        </w:tc>
      </w:tr>
      <w:tr w:rsidR="00150C80" w14:paraId="259986AA" w14:textId="77777777" w:rsidTr="00577CA8">
        <w:trPr>
          <w:trHeight w:val="671"/>
        </w:trPr>
        <w:tc>
          <w:tcPr>
            <w:tcW w:w="1193" w:type="dxa"/>
            <w:vAlign w:val="center"/>
          </w:tcPr>
          <w:p w14:paraId="12E7F24C" w14:textId="77777777" w:rsidR="00150C80" w:rsidRPr="00577CA8" w:rsidRDefault="00150C80" w:rsidP="00C14934">
            <w:pPr>
              <w:jc w:val="center"/>
              <w:rPr>
                <w:rFonts w:eastAsia="Arial"/>
                <w:sz w:val="24"/>
                <w:szCs w:val="24"/>
              </w:rPr>
            </w:pPr>
            <w:r w:rsidRPr="00577CA8">
              <w:rPr>
                <w:rFonts w:eastAsia="Arial"/>
                <w:sz w:val="24"/>
                <w:szCs w:val="24"/>
              </w:rPr>
              <w:t>1.</w:t>
            </w:r>
          </w:p>
        </w:tc>
        <w:tc>
          <w:tcPr>
            <w:tcW w:w="3452" w:type="dxa"/>
            <w:vAlign w:val="center"/>
          </w:tcPr>
          <w:p w14:paraId="67471C22" w14:textId="77777777" w:rsidR="00150C80" w:rsidRPr="00577CA8" w:rsidRDefault="00150C80" w:rsidP="00C14934">
            <w:pPr>
              <w:jc w:val="center"/>
              <w:rPr>
                <w:rFonts w:eastAsia="Arial"/>
                <w:sz w:val="24"/>
                <w:szCs w:val="24"/>
              </w:rPr>
            </w:pPr>
            <w:r w:rsidRPr="00577CA8">
              <w:rPr>
                <w:rFonts w:eastAsia="Arial"/>
                <w:sz w:val="24"/>
                <w:szCs w:val="24"/>
              </w:rPr>
              <w:t>Dry Chemical Powder ABC type</w:t>
            </w:r>
          </w:p>
        </w:tc>
        <w:tc>
          <w:tcPr>
            <w:tcW w:w="2971" w:type="dxa"/>
            <w:vAlign w:val="center"/>
          </w:tcPr>
          <w:p w14:paraId="2E0F42FB" w14:textId="77777777" w:rsidR="00150C80" w:rsidRPr="00577CA8" w:rsidRDefault="00150C80" w:rsidP="00C14934">
            <w:pPr>
              <w:jc w:val="center"/>
              <w:rPr>
                <w:rFonts w:eastAsia="Arial"/>
                <w:sz w:val="24"/>
                <w:szCs w:val="24"/>
              </w:rPr>
            </w:pPr>
            <w:r w:rsidRPr="00577CA8">
              <w:rPr>
                <w:rFonts w:eastAsia="Arial"/>
                <w:sz w:val="24"/>
                <w:szCs w:val="24"/>
              </w:rPr>
              <w:t>6 kg capacity fire extinguisher</w:t>
            </w:r>
          </w:p>
        </w:tc>
        <w:tc>
          <w:tcPr>
            <w:tcW w:w="1541" w:type="dxa"/>
            <w:vAlign w:val="center"/>
          </w:tcPr>
          <w:p w14:paraId="1A896FFA" w14:textId="77777777" w:rsidR="00150C80" w:rsidRPr="00577CA8" w:rsidRDefault="00150C80" w:rsidP="00C14934">
            <w:pPr>
              <w:jc w:val="center"/>
              <w:rPr>
                <w:rFonts w:eastAsia="Arial"/>
                <w:sz w:val="24"/>
                <w:szCs w:val="24"/>
              </w:rPr>
            </w:pPr>
            <w:r w:rsidRPr="00577CA8">
              <w:rPr>
                <w:rFonts w:eastAsia="Arial"/>
                <w:sz w:val="24"/>
                <w:szCs w:val="24"/>
              </w:rPr>
              <w:t>18 No.</w:t>
            </w:r>
          </w:p>
        </w:tc>
      </w:tr>
      <w:tr w:rsidR="00150C80" w14:paraId="34124F9E" w14:textId="77777777" w:rsidTr="00577CA8">
        <w:trPr>
          <w:trHeight w:val="671"/>
        </w:trPr>
        <w:tc>
          <w:tcPr>
            <w:tcW w:w="1193" w:type="dxa"/>
            <w:vAlign w:val="center"/>
          </w:tcPr>
          <w:p w14:paraId="0DCFEE1E" w14:textId="77777777" w:rsidR="00150C80" w:rsidRPr="00577CA8" w:rsidRDefault="00150C80" w:rsidP="00C14934">
            <w:pPr>
              <w:jc w:val="center"/>
              <w:rPr>
                <w:rFonts w:eastAsia="Arial"/>
                <w:sz w:val="24"/>
                <w:szCs w:val="24"/>
              </w:rPr>
            </w:pPr>
            <w:r w:rsidRPr="00577CA8">
              <w:rPr>
                <w:rFonts w:eastAsia="Arial"/>
                <w:sz w:val="24"/>
                <w:szCs w:val="24"/>
              </w:rPr>
              <w:t>2.</w:t>
            </w:r>
          </w:p>
        </w:tc>
        <w:tc>
          <w:tcPr>
            <w:tcW w:w="3452" w:type="dxa"/>
            <w:vAlign w:val="center"/>
          </w:tcPr>
          <w:p w14:paraId="7CEEBDE0" w14:textId="77777777" w:rsidR="00150C80" w:rsidRPr="00577CA8" w:rsidRDefault="00150C80" w:rsidP="00C14934">
            <w:pPr>
              <w:jc w:val="center"/>
              <w:rPr>
                <w:rFonts w:eastAsia="Arial"/>
                <w:sz w:val="24"/>
                <w:szCs w:val="24"/>
              </w:rPr>
            </w:pPr>
            <w:r w:rsidRPr="00577CA8">
              <w:rPr>
                <w:rFonts w:eastAsia="Arial"/>
                <w:sz w:val="24"/>
                <w:szCs w:val="24"/>
              </w:rPr>
              <w:t>Water type</w:t>
            </w:r>
          </w:p>
        </w:tc>
        <w:tc>
          <w:tcPr>
            <w:tcW w:w="2971" w:type="dxa"/>
            <w:vAlign w:val="center"/>
          </w:tcPr>
          <w:p w14:paraId="6DF7376E" w14:textId="77777777" w:rsidR="00150C80" w:rsidRPr="00577CA8" w:rsidRDefault="00041E36" w:rsidP="00C14934">
            <w:pPr>
              <w:jc w:val="center"/>
              <w:rPr>
                <w:rFonts w:eastAsia="Arial"/>
                <w:sz w:val="24"/>
                <w:szCs w:val="24"/>
              </w:rPr>
            </w:pPr>
            <w:r w:rsidRPr="00577CA8">
              <w:rPr>
                <w:rFonts w:eastAsia="Arial"/>
                <w:sz w:val="24"/>
                <w:szCs w:val="24"/>
              </w:rPr>
              <w:t xml:space="preserve">9 </w:t>
            </w:r>
            <w:proofErr w:type="spellStart"/>
            <w:r w:rsidRPr="00577CA8">
              <w:rPr>
                <w:rFonts w:eastAsia="Arial"/>
                <w:sz w:val="24"/>
                <w:szCs w:val="24"/>
              </w:rPr>
              <w:t>Litre</w:t>
            </w:r>
            <w:proofErr w:type="spellEnd"/>
            <w:r w:rsidR="00150C80" w:rsidRPr="00577CA8">
              <w:rPr>
                <w:rFonts w:eastAsia="Arial"/>
                <w:sz w:val="24"/>
                <w:szCs w:val="24"/>
              </w:rPr>
              <w:t xml:space="preserve"> capacity fire extinguisher</w:t>
            </w:r>
          </w:p>
        </w:tc>
        <w:tc>
          <w:tcPr>
            <w:tcW w:w="1541" w:type="dxa"/>
            <w:vAlign w:val="center"/>
          </w:tcPr>
          <w:p w14:paraId="401656F2" w14:textId="77777777" w:rsidR="00150C80" w:rsidRPr="00577CA8" w:rsidRDefault="00150C80" w:rsidP="00C14934">
            <w:pPr>
              <w:jc w:val="center"/>
              <w:rPr>
                <w:rFonts w:eastAsia="Arial"/>
                <w:sz w:val="24"/>
                <w:szCs w:val="24"/>
              </w:rPr>
            </w:pPr>
            <w:r w:rsidRPr="00577CA8">
              <w:rPr>
                <w:rFonts w:eastAsia="Arial"/>
                <w:sz w:val="24"/>
                <w:szCs w:val="24"/>
              </w:rPr>
              <w:t>12 No.</w:t>
            </w:r>
          </w:p>
        </w:tc>
      </w:tr>
      <w:tr w:rsidR="00150C80" w14:paraId="1B344BD7" w14:textId="77777777" w:rsidTr="00577CA8">
        <w:trPr>
          <w:trHeight w:val="671"/>
        </w:trPr>
        <w:tc>
          <w:tcPr>
            <w:tcW w:w="1193" w:type="dxa"/>
            <w:vAlign w:val="center"/>
          </w:tcPr>
          <w:p w14:paraId="3D8521BD" w14:textId="77777777" w:rsidR="00150C80" w:rsidRPr="00577CA8" w:rsidRDefault="00150C80" w:rsidP="00C14934">
            <w:pPr>
              <w:jc w:val="center"/>
              <w:rPr>
                <w:rFonts w:eastAsia="Arial"/>
                <w:sz w:val="24"/>
                <w:szCs w:val="24"/>
              </w:rPr>
            </w:pPr>
            <w:r w:rsidRPr="00577CA8">
              <w:rPr>
                <w:rFonts w:eastAsia="Arial"/>
                <w:sz w:val="24"/>
                <w:szCs w:val="24"/>
              </w:rPr>
              <w:t>3.</w:t>
            </w:r>
          </w:p>
        </w:tc>
        <w:tc>
          <w:tcPr>
            <w:tcW w:w="3452" w:type="dxa"/>
            <w:vAlign w:val="center"/>
          </w:tcPr>
          <w:p w14:paraId="376C121F" w14:textId="77777777" w:rsidR="00150C80" w:rsidRPr="00577CA8" w:rsidRDefault="00150C80" w:rsidP="00C14934">
            <w:pPr>
              <w:jc w:val="center"/>
              <w:rPr>
                <w:rFonts w:eastAsia="Arial"/>
                <w:sz w:val="24"/>
                <w:szCs w:val="24"/>
              </w:rPr>
            </w:pPr>
            <w:r w:rsidRPr="00577CA8">
              <w:rPr>
                <w:rFonts w:eastAsia="Arial"/>
                <w:sz w:val="24"/>
                <w:szCs w:val="24"/>
              </w:rPr>
              <w:t xml:space="preserve">CO2 type </w:t>
            </w:r>
          </w:p>
        </w:tc>
        <w:tc>
          <w:tcPr>
            <w:tcW w:w="2971" w:type="dxa"/>
            <w:vAlign w:val="center"/>
          </w:tcPr>
          <w:p w14:paraId="48000D85" w14:textId="35D053FE" w:rsidR="00150C80" w:rsidRPr="00577CA8" w:rsidRDefault="00577CA8" w:rsidP="00C14934">
            <w:pPr>
              <w:jc w:val="center"/>
              <w:rPr>
                <w:rFonts w:eastAsia="Arial"/>
                <w:sz w:val="24"/>
                <w:szCs w:val="24"/>
              </w:rPr>
            </w:pPr>
            <w:r>
              <w:rPr>
                <w:rFonts w:eastAsia="Arial"/>
                <w:sz w:val="24"/>
                <w:szCs w:val="24"/>
              </w:rPr>
              <w:t xml:space="preserve">(Minus) - </w:t>
            </w:r>
            <w:r w:rsidR="00150C80" w:rsidRPr="00577CA8">
              <w:rPr>
                <w:rFonts w:eastAsia="Arial"/>
                <w:sz w:val="24"/>
                <w:szCs w:val="24"/>
              </w:rPr>
              <w:t>4.5 kg capacity fire extinguisher</w:t>
            </w:r>
          </w:p>
        </w:tc>
        <w:tc>
          <w:tcPr>
            <w:tcW w:w="1541" w:type="dxa"/>
            <w:vAlign w:val="center"/>
          </w:tcPr>
          <w:p w14:paraId="4513947D" w14:textId="77777777" w:rsidR="00150C80" w:rsidRPr="00577CA8" w:rsidRDefault="00150C80" w:rsidP="00C14934">
            <w:pPr>
              <w:jc w:val="center"/>
              <w:rPr>
                <w:rFonts w:eastAsia="Arial"/>
                <w:sz w:val="24"/>
                <w:szCs w:val="24"/>
              </w:rPr>
            </w:pPr>
            <w:r w:rsidRPr="00577CA8">
              <w:rPr>
                <w:rFonts w:eastAsia="Arial"/>
                <w:sz w:val="24"/>
                <w:szCs w:val="24"/>
              </w:rPr>
              <w:t>8 No.</w:t>
            </w:r>
          </w:p>
        </w:tc>
      </w:tr>
    </w:tbl>
    <w:p w14:paraId="404E3512" w14:textId="77777777" w:rsidR="005856E9" w:rsidRPr="00DD340E" w:rsidRDefault="005856E9" w:rsidP="00A11AED">
      <w:pPr>
        <w:spacing w:line="276" w:lineRule="auto"/>
        <w:rPr>
          <w:b/>
          <w:sz w:val="24"/>
          <w:szCs w:val="24"/>
          <w:u w:val="single"/>
        </w:rPr>
      </w:pPr>
    </w:p>
    <w:p w14:paraId="1356D5B3" w14:textId="77777777"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 xml:space="preserve">Technical Bid </w:t>
      </w:r>
      <w:proofErr w:type="gramStart"/>
      <w:r w:rsidRPr="00332D5A">
        <w:rPr>
          <w:rFonts w:eastAsia="Arial"/>
          <w:b/>
          <w:bCs/>
          <w:sz w:val="24"/>
          <w:szCs w:val="24"/>
        </w:rPr>
        <w:t>Documents:-</w:t>
      </w:r>
      <w:proofErr w:type="gramEnd"/>
    </w:p>
    <w:p w14:paraId="0550E58F" w14:textId="77777777"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proofErr w:type="gramStart"/>
      <w:r w:rsidR="00470E98" w:rsidRPr="00332D5A">
        <w:rPr>
          <w:rFonts w:eastAsia="Arial"/>
          <w:b/>
          <w:bCs/>
          <w:sz w:val="24"/>
        </w:rPr>
        <w:t>follows:-</w:t>
      </w:r>
      <w:proofErr w:type="gramEnd"/>
    </w:p>
    <w:p w14:paraId="0B8354E7" w14:textId="77777777" w:rsidR="00B06C19" w:rsidRPr="00327950" w:rsidRDefault="00470E98" w:rsidP="00B06C19">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485CCD00" w14:textId="77777777" w:rsidR="003F3C64" w:rsidRPr="008D661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2B3163D9" w14:textId="77777777"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 xml:space="preserve">ISI/BIS/WHO GMP/COPP </w:t>
      </w:r>
      <w:r w:rsidRPr="00332D5A">
        <w:rPr>
          <w:rFonts w:eastAsia="Arial"/>
          <w:b/>
          <w:i/>
          <w:sz w:val="24"/>
          <w:szCs w:val="24"/>
        </w:rPr>
        <w:lastRenderedPageBreak/>
        <w:t>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20D0566C" w14:textId="77777777" w:rsidR="003F3C64"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xml:space="preserve">, State Government and Prominent Private </w:t>
      </w:r>
      <w:proofErr w:type="gramStart"/>
      <w:r>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14:paraId="739037DC" w14:textId="77777777"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14:paraId="7EBBEFD3" w14:textId="77777777"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0AEC6A11" w14:textId="77777777"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Pr>
          <w:rFonts w:eastAsia="Calibri"/>
          <w:b/>
          <w:bCs/>
          <w:sz w:val="24"/>
          <w:szCs w:val="24"/>
        </w:rPr>
        <w:t xml:space="preserve"> 28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2AADBDC2" w14:textId="77777777"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14:paraId="66557C10" w14:textId="77777777" w:rsidR="003F3C64" w:rsidRPr="00645CBF" w:rsidRDefault="003F3C64" w:rsidP="003F3C64">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14:paraId="788561AD" w14:textId="77777777"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 xml:space="preserve">Financial Bid </w:t>
      </w:r>
      <w:proofErr w:type="gramStart"/>
      <w:r w:rsidRPr="00645CBF">
        <w:rPr>
          <w:rFonts w:eastAsia="Arial"/>
          <w:b/>
          <w:bCs/>
          <w:sz w:val="28"/>
          <w:szCs w:val="24"/>
        </w:rPr>
        <w:t>Documents:-</w:t>
      </w:r>
      <w:proofErr w:type="gramEnd"/>
    </w:p>
    <w:p w14:paraId="30013152" w14:textId="77777777"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14:paraId="38CDD9DA" w14:textId="77777777"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14:paraId="4C2B497A" w14:textId="77777777"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14:paraId="33AE9986" w14:textId="77777777" w:rsidR="00433600" w:rsidRPr="0035529F" w:rsidRDefault="00433600" w:rsidP="0035529F">
      <w:pPr>
        <w:tabs>
          <w:tab w:val="left" w:pos="700"/>
        </w:tabs>
        <w:spacing w:line="276" w:lineRule="auto"/>
        <w:ind w:left="700"/>
        <w:jc w:val="both"/>
        <w:rPr>
          <w:rFonts w:eastAsia="Arial"/>
          <w:b/>
          <w:bCs/>
          <w:sz w:val="24"/>
          <w:szCs w:val="24"/>
        </w:rPr>
      </w:pPr>
    </w:p>
    <w:p w14:paraId="4C44791A" w14:textId="77777777" w:rsidR="003D4D69" w:rsidRPr="00AF1137" w:rsidRDefault="00470E98" w:rsidP="00AF1137">
      <w:pPr>
        <w:spacing w:after="240" w:line="276" w:lineRule="auto"/>
        <w:rPr>
          <w:szCs w:val="20"/>
        </w:rPr>
      </w:pPr>
      <w:r w:rsidRPr="00645CBF">
        <w:rPr>
          <w:rFonts w:eastAsia="Arial"/>
          <w:sz w:val="24"/>
          <w:szCs w:val="24"/>
        </w:rPr>
        <w:t>Both the above sealed envelopes to be kept in another big outer envelope superscripted as</w:t>
      </w:r>
      <w:r w:rsidR="00645CBF">
        <w:rPr>
          <w:sz w:val="24"/>
          <w:szCs w:val="24"/>
        </w:rPr>
        <w:t xml:space="preserve"> </w:t>
      </w:r>
      <w:r w:rsidR="00310366">
        <w:rPr>
          <w:rFonts w:eastAsia="Arial"/>
          <w:b/>
          <w:bCs/>
          <w:sz w:val="24"/>
          <w:szCs w:val="24"/>
        </w:rPr>
        <w:t>“</w:t>
      </w:r>
      <w:r w:rsidR="00310366">
        <w:rPr>
          <w:rFonts w:eastAsia="Arial"/>
          <w:b/>
          <w:sz w:val="24"/>
        </w:rPr>
        <w:t xml:space="preserve">NIQ for Refilling of fire extinguisher cylinders for Engineering Department, AIIMS </w:t>
      </w:r>
      <w:r w:rsidR="00310366" w:rsidRPr="0005758A">
        <w:rPr>
          <w:rFonts w:eastAsia="Arial"/>
          <w:b/>
          <w:sz w:val="24"/>
        </w:rPr>
        <w:t>Mangalagiri.</w:t>
      </w:r>
      <w:r w:rsidR="00310366">
        <w:rPr>
          <w:rFonts w:eastAsia="Arial"/>
          <w:b/>
          <w:sz w:val="24"/>
        </w:rPr>
        <w:t>”</w:t>
      </w:r>
      <w:r w:rsidR="00310366">
        <w:rPr>
          <w:szCs w:val="20"/>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14:paraId="79E6C8F6" w14:textId="77777777" w:rsidR="003D4D69" w:rsidRDefault="00470E98" w:rsidP="003F3C64">
      <w:pPr>
        <w:spacing w:after="240" w:line="276" w:lineRule="auto"/>
        <w:jc w:val="both"/>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484510">
        <w:rPr>
          <w:rFonts w:eastAsia="Arial"/>
          <w:b/>
          <w:bCs/>
          <w:color w:val="FF0000"/>
          <w:sz w:val="24"/>
          <w:szCs w:val="24"/>
        </w:rPr>
        <w:t>27</w:t>
      </w:r>
      <w:r w:rsidR="00DD18CA" w:rsidRPr="00041DA5">
        <w:rPr>
          <w:rFonts w:eastAsia="Arial"/>
          <w:b/>
          <w:bCs/>
          <w:color w:val="FF0000"/>
          <w:sz w:val="24"/>
          <w:szCs w:val="24"/>
        </w:rPr>
        <w:t>/</w:t>
      </w:r>
      <w:r w:rsidR="00FC3448">
        <w:rPr>
          <w:rFonts w:eastAsia="Arial"/>
          <w:b/>
          <w:bCs/>
          <w:color w:val="FF0000"/>
          <w:sz w:val="24"/>
          <w:szCs w:val="24"/>
        </w:rPr>
        <w:t xml:space="preserve"> </w:t>
      </w:r>
      <w:r w:rsidR="00484510">
        <w:rPr>
          <w:rFonts w:eastAsia="Arial"/>
          <w:b/>
          <w:bCs/>
          <w:color w:val="FF0000"/>
          <w:sz w:val="24"/>
          <w:szCs w:val="24"/>
        </w:rPr>
        <w:t>11</w:t>
      </w:r>
      <w:r w:rsidR="00FC3448">
        <w:rPr>
          <w:rFonts w:eastAsia="Arial"/>
          <w:b/>
          <w:bCs/>
          <w:color w:val="FF0000"/>
          <w:sz w:val="24"/>
          <w:szCs w:val="24"/>
        </w:rPr>
        <w:t xml:space="preserve"> </w:t>
      </w:r>
      <w:r w:rsidRPr="00041DA5">
        <w:rPr>
          <w:rFonts w:eastAsia="Arial"/>
          <w:b/>
          <w:bCs/>
          <w:color w:val="FF0000"/>
          <w:sz w:val="24"/>
          <w:szCs w:val="24"/>
        </w:rPr>
        <w:t>/2020</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r w:rsidR="00310366">
        <w:rPr>
          <w:rFonts w:eastAsia="Arial"/>
          <w:b/>
          <w:bCs/>
          <w:sz w:val="24"/>
          <w:szCs w:val="24"/>
        </w:rPr>
        <w:t>“</w:t>
      </w:r>
      <w:r w:rsidR="00310366">
        <w:rPr>
          <w:rFonts w:eastAsia="Arial"/>
          <w:b/>
          <w:sz w:val="24"/>
        </w:rPr>
        <w:t xml:space="preserve">NIQ for Refilling of fire extinguisher cylinders </w:t>
      </w:r>
      <w:r w:rsidR="00310366">
        <w:rPr>
          <w:rFonts w:eastAsia="Arial"/>
          <w:b/>
          <w:sz w:val="24"/>
        </w:rPr>
        <w:lastRenderedPageBreak/>
        <w:t xml:space="preserve">for Engineering Department, AIIMS </w:t>
      </w:r>
      <w:proofErr w:type="spellStart"/>
      <w:r w:rsidR="00310366" w:rsidRPr="0005758A">
        <w:rPr>
          <w:rFonts w:eastAsia="Arial"/>
          <w:b/>
          <w:sz w:val="24"/>
        </w:rPr>
        <w:t>Mangalagiri.</w:t>
      </w:r>
      <w:r w:rsidR="00310366">
        <w:rPr>
          <w:rFonts w:eastAsia="Arial"/>
          <w:b/>
          <w:sz w:val="24"/>
        </w:rPr>
        <w:t>”</w:t>
      </w:r>
      <w:r w:rsidR="00310366" w:rsidRPr="0005758A">
        <w:rPr>
          <w:rFonts w:eastAsia="Arial"/>
          <w:b/>
          <w:sz w:val="24"/>
        </w:rPr>
        <w:t>.</w:t>
      </w:r>
      <w:r w:rsidRPr="00645CBF">
        <w:rPr>
          <w:rFonts w:eastAsia="Arial"/>
          <w:sz w:val="24"/>
          <w:szCs w:val="24"/>
        </w:rPr>
        <w:t>All</w:t>
      </w:r>
      <w:proofErr w:type="spellEnd"/>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14:paraId="06FF00BC" w14:textId="77777777"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7FCBE2EB" w14:textId="77777777" w:rsidR="00AC495F" w:rsidRPr="00645CBF" w:rsidRDefault="00470E98">
      <w:pPr>
        <w:spacing w:line="238" w:lineRule="auto"/>
        <w:rPr>
          <w:sz w:val="20"/>
          <w:szCs w:val="20"/>
        </w:rPr>
      </w:pPr>
      <w:r w:rsidRPr="00645CBF">
        <w:rPr>
          <w:rFonts w:eastAsia="Arial"/>
          <w:sz w:val="24"/>
          <w:szCs w:val="24"/>
        </w:rPr>
        <w:t>.</w:t>
      </w:r>
    </w:p>
    <w:p w14:paraId="4BCD3B2B" w14:textId="77777777" w:rsidR="00AC495F" w:rsidRDefault="00AC495F">
      <w:pPr>
        <w:spacing w:line="253" w:lineRule="exact"/>
        <w:rPr>
          <w:sz w:val="20"/>
          <w:szCs w:val="20"/>
        </w:rPr>
      </w:pPr>
    </w:p>
    <w:p w14:paraId="1B63CCBF" w14:textId="77777777" w:rsidR="00EA63A2" w:rsidRDefault="00EA63A2">
      <w:pPr>
        <w:spacing w:line="253" w:lineRule="exact"/>
        <w:rPr>
          <w:sz w:val="20"/>
          <w:szCs w:val="20"/>
        </w:rPr>
      </w:pPr>
    </w:p>
    <w:p w14:paraId="5EB272FB" w14:textId="77777777" w:rsidR="00EA63A2" w:rsidRDefault="00EA63A2">
      <w:pPr>
        <w:spacing w:line="253" w:lineRule="exact"/>
        <w:rPr>
          <w:sz w:val="20"/>
          <w:szCs w:val="20"/>
        </w:rPr>
      </w:pPr>
    </w:p>
    <w:p w14:paraId="7EF1FED7" w14:textId="77777777" w:rsidR="00E83581" w:rsidRDefault="00E83581">
      <w:pPr>
        <w:spacing w:line="253" w:lineRule="exact"/>
        <w:rPr>
          <w:sz w:val="20"/>
          <w:szCs w:val="20"/>
        </w:rPr>
      </w:pPr>
    </w:p>
    <w:p w14:paraId="24CA8162" w14:textId="77777777" w:rsidR="00E83581" w:rsidRDefault="00E83581">
      <w:pPr>
        <w:spacing w:line="253" w:lineRule="exact"/>
        <w:rPr>
          <w:sz w:val="20"/>
          <w:szCs w:val="20"/>
        </w:rPr>
      </w:pPr>
    </w:p>
    <w:p w14:paraId="07D24913" w14:textId="77777777" w:rsidR="00E83581" w:rsidRDefault="00E83581">
      <w:pPr>
        <w:spacing w:line="253" w:lineRule="exact"/>
        <w:rPr>
          <w:sz w:val="20"/>
          <w:szCs w:val="20"/>
        </w:rPr>
      </w:pPr>
    </w:p>
    <w:p w14:paraId="294A016C" w14:textId="77777777" w:rsidR="00EA63A2" w:rsidRPr="00645CBF" w:rsidRDefault="00EA63A2">
      <w:pPr>
        <w:spacing w:line="253" w:lineRule="exact"/>
        <w:rPr>
          <w:sz w:val="20"/>
          <w:szCs w:val="20"/>
        </w:rPr>
      </w:pPr>
    </w:p>
    <w:p w14:paraId="17254376" w14:textId="77777777"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14:paraId="0B99B454" w14:textId="77777777" w:rsidR="00AC495F" w:rsidRPr="00EA63A2" w:rsidRDefault="00AC495F">
      <w:pPr>
        <w:spacing w:line="10" w:lineRule="exact"/>
        <w:rPr>
          <w:sz w:val="24"/>
          <w:szCs w:val="24"/>
        </w:rPr>
      </w:pPr>
    </w:p>
    <w:p w14:paraId="22A79F4F" w14:textId="77777777"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1397544C" w14:textId="77777777"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14:paraId="2F899CBC" w14:textId="77777777" w:rsidR="00AC495F" w:rsidRPr="00645CBF" w:rsidRDefault="00AC495F">
      <w:pPr>
        <w:sectPr w:rsidR="00AC495F" w:rsidRPr="00645CBF" w:rsidSect="00577CA8">
          <w:footerReference w:type="default" r:id="rId9"/>
          <w:pgSz w:w="11900" w:h="16838"/>
          <w:pgMar w:top="-709" w:right="846" w:bottom="1276" w:left="1440" w:header="0" w:footer="283" w:gutter="0"/>
          <w:cols w:space="720" w:equalWidth="0">
            <w:col w:w="9620"/>
          </w:cols>
        </w:sectPr>
      </w:pPr>
    </w:p>
    <w:p w14:paraId="4D4EA9D2" w14:textId="77777777" w:rsidR="00AC495F" w:rsidRPr="00645CBF" w:rsidRDefault="00AC495F">
      <w:pPr>
        <w:spacing w:line="20" w:lineRule="exact"/>
        <w:rPr>
          <w:sz w:val="20"/>
          <w:szCs w:val="20"/>
        </w:rPr>
      </w:pPr>
      <w:bookmarkStart w:id="1" w:name="page3"/>
      <w:bookmarkEnd w:id="1"/>
    </w:p>
    <w:p w14:paraId="5DD5A8BE" w14:textId="77777777" w:rsidR="00AC495F" w:rsidRPr="00645CBF" w:rsidRDefault="00AC495F">
      <w:pPr>
        <w:spacing w:line="200" w:lineRule="exact"/>
        <w:rPr>
          <w:sz w:val="20"/>
          <w:szCs w:val="20"/>
        </w:rPr>
      </w:pPr>
    </w:p>
    <w:p w14:paraId="68B7577D"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5CA447C6"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25627051"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4C7B90CB" w14:textId="77777777" w:rsidR="00EA63A2" w:rsidRPr="00645CBF" w:rsidRDefault="00EA63A2" w:rsidP="00EA63A2">
      <w:pPr>
        <w:spacing w:line="19" w:lineRule="exact"/>
        <w:jc w:val="center"/>
        <w:rPr>
          <w:sz w:val="24"/>
          <w:szCs w:val="24"/>
        </w:rPr>
      </w:pPr>
    </w:p>
    <w:p w14:paraId="3B6E8C85"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1B119CD1"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0DB9B0E1" w14:textId="77777777" w:rsidR="00EA63A2" w:rsidRDefault="00A4529E" w:rsidP="00EA63A2">
      <w:pPr>
        <w:jc w:val="center"/>
        <w:rPr>
          <w:sz w:val="20"/>
          <w:szCs w:val="20"/>
        </w:rPr>
      </w:pPr>
      <w:r>
        <w:rPr>
          <w:noProof/>
          <w:sz w:val="20"/>
          <w:szCs w:val="20"/>
        </w:rPr>
        <w:pict w14:anchorId="2A7D3EE0">
          <v:shape id="_x0000_s1027" type="#_x0000_t32" style="position:absolute;left:0;text-align:left;margin-left:28.55pt;margin-top:6.85pt;width:478.35pt;height:0;z-index:251664384" o:connectortype="straight"/>
        </w:pict>
      </w:r>
    </w:p>
    <w:p w14:paraId="0F85FC83" w14:textId="77777777" w:rsidR="00AC495F" w:rsidRPr="00645CBF" w:rsidRDefault="00470E98" w:rsidP="00D06B1E">
      <w:pPr>
        <w:ind w:left="9220"/>
        <w:rPr>
          <w:sz w:val="20"/>
          <w:szCs w:val="20"/>
        </w:rPr>
      </w:pPr>
      <w:r w:rsidRPr="00645CBF">
        <w:rPr>
          <w:rFonts w:eastAsia="Arial"/>
          <w:b/>
          <w:bCs/>
          <w:sz w:val="24"/>
          <w:szCs w:val="24"/>
          <w:u w:val="single"/>
        </w:rPr>
        <w:t>Annexure-I</w:t>
      </w:r>
    </w:p>
    <w:p w14:paraId="2234F932"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6548B134" w14:textId="77777777" w:rsidR="00AC495F" w:rsidRPr="005952F5" w:rsidRDefault="00AC495F">
      <w:pPr>
        <w:spacing w:line="286" w:lineRule="exact"/>
        <w:rPr>
          <w:sz w:val="24"/>
          <w:szCs w:val="24"/>
        </w:rPr>
      </w:pPr>
    </w:p>
    <w:p w14:paraId="30C30104"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440ACA39" w14:textId="77777777" w:rsidR="00AC495F" w:rsidRPr="005952F5" w:rsidRDefault="00AC495F">
      <w:pPr>
        <w:spacing w:line="107" w:lineRule="exact"/>
        <w:rPr>
          <w:sz w:val="24"/>
          <w:szCs w:val="24"/>
        </w:rPr>
      </w:pPr>
    </w:p>
    <w:p w14:paraId="6CFCC964" w14:textId="77777777" w:rsidR="00C9316E" w:rsidRPr="00D4731B" w:rsidRDefault="00D4731B" w:rsidP="00D4731B">
      <w:pPr>
        <w:spacing w:after="240" w:line="276" w:lineRule="auto"/>
        <w:rPr>
          <w:szCs w:val="20"/>
        </w:rPr>
      </w:pPr>
      <w:r>
        <w:rPr>
          <w:rFonts w:eastAsia="Arial"/>
          <w:b/>
          <w:bCs/>
          <w:sz w:val="24"/>
          <w:szCs w:val="24"/>
        </w:rPr>
        <w:t xml:space="preserve">             </w:t>
      </w:r>
      <w:r w:rsidRPr="00645CBF">
        <w:rPr>
          <w:rFonts w:eastAsia="Arial"/>
          <w:b/>
          <w:bCs/>
          <w:sz w:val="24"/>
          <w:szCs w:val="24"/>
        </w:rPr>
        <w:t>“</w:t>
      </w:r>
      <w:r>
        <w:rPr>
          <w:rFonts w:eastAsia="Arial"/>
          <w:b/>
          <w:sz w:val="24"/>
        </w:rPr>
        <w:t xml:space="preserve">NIQ for Refilling of fire extinguisher cylinders for Engineering Department, </w:t>
      </w:r>
      <w:r w:rsidRPr="0005758A">
        <w:rPr>
          <w:rFonts w:eastAsia="Arial"/>
          <w:b/>
          <w:sz w:val="24"/>
        </w:rPr>
        <w:t xml:space="preserve">AIIMS </w:t>
      </w:r>
      <w:r>
        <w:rPr>
          <w:rFonts w:eastAsia="Arial"/>
          <w:b/>
          <w:sz w:val="24"/>
        </w:rPr>
        <w:t xml:space="preserve">        </w:t>
      </w:r>
      <w:r>
        <w:rPr>
          <w:rFonts w:eastAsia="Arial"/>
          <w:b/>
          <w:sz w:val="24"/>
        </w:rPr>
        <w:tab/>
        <w:t xml:space="preserve"> </w:t>
      </w:r>
      <w:r>
        <w:rPr>
          <w:rFonts w:eastAsia="Arial"/>
          <w:b/>
          <w:sz w:val="24"/>
        </w:rPr>
        <w:tab/>
      </w:r>
      <w:r w:rsidR="00310366">
        <w:rPr>
          <w:rFonts w:eastAsia="Arial"/>
          <w:b/>
          <w:sz w:val="24"/>
        </w:rPr>
        <w:t xml:space="preserve">   </w:t>
      </w:r>
      <w:r w:rsidRPr="0005758A">
        <w:rPr>
          <w:rFonts w:eastAsia="Arial"/>
          <w:b/>
          <w:sz w:val="24"/>
        </w:rPr>
        <w:t>Mangalagiri.</w:t>
      </w:r>
      <w:r>
        <w:rPr>
          <w:rFonts w:eastAsia="Arial"/>
          <w:b/>
          <w:sz w:val="24"/>
        </w:rPr>
        <w:t>”</w:t>
      </w:r>
    </w:p>
    <w:p w14:paraId="38C6F59E" w14:textId="77777777" w:rsidR="00F13805" w:rsidRDefault="005952F5" w:rsidP="00F13805">
      <w:pPr>
        <w:tabs>
          <w:tab w:val="left" w:pos="8042"/>
        </w:tabs>
        <w:spacing w:line="261" w:lineRule="exact"/>
        <w:rPr>
          <w:sz w:val="24"/>
          <w:szCs w:val="24"/>
        </w:rPr>
      </w:pPr>
      <w:r w:rsidRPr="005952F5">
        <w:rPr>
          <w:rFonts w:eastAsia="Calibri"/>
          <w:b/>
          <w:bCs/>
          <w:sz w:val="24"/>
          <w:szCs w:val="24"/>
        </w:rPr>
        <w:t>Quotation Reference No. of the</w:t>
      </w:r>
      <w:r w:rsidR="002F13C9">
        <w:rPr>
          <w:rFonts w:eastAsia="Calibri"/>
          <w:b/>
          <w:bCs/>
          <w:sz w:val="24"/>
          <w:szCs w:val="24"/>
        </w:rPr>
        <w:t xml:space="preserve"> </w:t>
      </w:r>
      <w:r w:rsidR="00F13805">
        <w:rPr>
          <w:rFonts w:eastAsia="Arial"/>
          <w:b/>
          <w:bCs/>
          <w:sz w:val="24"/>
          <w:szCs w:val="24"/>
        </w:rPr>
        <w:t>NIQ</w:t>
      </w:r>
      <w:r w:rsidR="00F13805" w:rsidRPr="00BF5AD4">
        <w:rPr>
          <w:rFonts w:eastAsia="Arial"/>
          <w:b/>
          <w:bCs/>
          <w:sz w:val="24"/>
          <w:szCs w:val="24"/>
        </w:rPr>
        <w:t xml:space="preserve"> </w:t>
      </w:r>
      <w:proofErr w:type="gramStart"/>
      <w:r w:rsidR="00F13805" w:rsidRPr="00BF5AD4">
        <w:rPr>
          <w:rFonts w:eastAsia="Arial"/>
          <w:b/>
          <w:bCs/>
          <w:sz w:val="24"/>
          <w:szCs w:val="24"/>
        </w:rPr>
        <w:t>No. :</w:t>
      </w:r>
      <w:proofErr w:type="gramEnd"/>
      <w:r w:rsidR="00F13805" w:rsidRPr="002F6F76">
        <w:rPr>
          <w:rFonts w:eastAsia="Arial"/>
          <w:b/>
          <w:bCs/>
          <w:sz w:val="24"/>
          <w:szCs w:val="24"/>
        </w:rPr>
        <w:t xml:space="preserve"> </w:t>
      </w:r>
      <w:r w:rsidR="00F13805">
        <w:rPr>
          <w:rFonts w:eastAsia="Arial"/>
          <w:b/>
          <w:bCs/>
          <w:sz w:val="24"/>
          <w:szCs w:val="24"/>
        </w:rPr>
        <w:t>AIIMS/MG/Stores</w:t>
      </w:r>
      <w:r w:rsidR="000D4E1E">
        <w:rPr>
          <w:rFonts w:eastAsia="Arial"/>
          <w:b/>
          <w:bCs/>
          <w:sz w:val="24"/>
          <w:szCs w:val="24"/>
        </w:rPr>
        <w:t>/Engineering Department</w:t>
      </w:r>
      <w:r w:rsidR="00F13805">
        <w:rPr>
          <w:rFonts w:eastAsia="Arial"/>
          <w:b/>
          <w:bCs/>
          <w:sz w:val="24"/>
          <w:szCs w:val="24"/>
        </w:rPr>
        <w:t xml:space="preserve"> / </w:t>
      </w:r>
      <w:r w:rsidR="00A90972">
        <w:rPr>
          <w:rFonts w:eastAsia="Arial"/>
          <w:b/>
          <w:bCs/>
          <w:sz w:val="24"/>
          <w:szCs w:val="24"/>
        </w:rPr>
        <w:t>R</w:t>
      </w:r>
      <w:r w:rsidR="00E83581">
        <w:rPr>
          <w:rFonts w:eastAsia="Arial"/>
          <w:b/>
          <w:bCs/>
          <w:sz w:val="24"/>
          <w:szCs w:val="24"/>
        </w:rPr>
        <w:t>efilling</w:t>
      </w:r>
      <w:r w:rsidR="00F13805">
        <w:rPr>
          <w:rFonts w:eastAsia="Arial"/>
          <w:b/>
          <w:bCs/>
          <w:sz w:val="24"/>
          <w:szCs w:val="24"/>
        </w:rPr>
        <w:t xml:space="preserve"> of fire Extinguisher Cylinders /09</w:t>
      </w:r>
    </w:p>
    <w:p w14:paraId="43C984A4" w14:textId="77777777"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 xml:space="preserve">Dated: </w:t>
      </w:r>
      <w:proofErr w:type="gramStart"/>
      <w:r w:rsidRPr="005952F5">
        <w:rPr>
          <w:rFonts w:eastAsia="Calibri"/>
          <w:b/>
          <w:bCs/>
          <w:sz w:val="24"/>
          <w:szCs w:val="24"/>
        </w:rPr>
        <w:t>…..</w:t>
      </w:r>
      <w:proofErr w:type="gramEnd"/>
      <w:r w:rsidRPr="005952F5">
        <w:rPr>
          <w:rFonts w:eastAsia="Calibri"/>
          <w:b/>
          <w:bCs/>
          <w:sz w:val="24"/>
          <w:szCs w:val="24"/>
        </w:rPr>
        <w:t>/…../2020</w:t>
      </w:r>
    </w:p>
    <w:p w14:paraId="24F2640B" w14:textId="77777777" w:rsidR="00F21886" w:rsidRPr="005952F5" w:rsidRDefault="00F21886" w:rsidP="00C9316E">
      <w:pPr>
        <w:jc w:val="center"/>
        <w:rPr>
          <w:sz w:val="24"/>
          <w:szCs w:val="24"/>
        </w:rPr>
      </w:pPr>
    </w:p>
    <w:tbl>
      <w:tblPr>
        <w:tblW w:w="109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0"/>
        <w:gridCol w:w="2137"/>
        <w:gridCol w:w="1048"/>
        <w:gridCol w:w="768"/>
        <w:gridCol w:w="986"/>
        <w:gridCol w:w="1152"/>
        <w:gridCol w:w="553"/>
        <w:gridCol w:w="1112"/>
        <w:gridCol w:w="1185"/>
        <w:gridCol w:w="1578"/>
        <w:gridCol w:w="8"/>
      </w:tblGrid>
      <w:tr w:rsidR="00D06B1E" w:rsidRPr="005952F5" w14:paraId="54DA4282" w14:textId="77777777" w:rsidTr="00AF5E98">
        <w:trPr>
          <w:gridAfter w:val="1"/>
          <w:wAfter w:w="8" w:type="dxa"/>
          <w:trHeight w:val="1214"/>
        </w:trPr>
        <w:tc>
          <w:tcPr>
            <w:tcW w:w="410" w:type="dxa"/>
            <w:vAlign w:val="center"/>
          </w:tcPr>
          <w:p w14:paraId="01F4B305" w14:textId="77777777" w:rsidR="007A74A2" w:rsidRPr="005952F5" w:rsidRDefault="007A74A2" w:rsidP="002F2708">
            <w:pPr>
              <w:jc w:val="center"/>
              <w:rPr>
                <w:sz w:val="24"/>
                <w:szCs w:val="24"/>
              </w:rPr>
            </w:pPr>
            <w:r w:rsidRPr="005952F5">
              <w:rPr>
                <w:rFonts w:eastAsia="Calibri"/>
                <w:b/>
                <w:bCs/>
                <w:sz w:val="24"/>
                <w:szCs w:val="24"/>
              </w:rPr>
              <w:t>S.</w:t>
            </w:r>
          </w:p>
          <w:p w14:paraId="23848310" w14:textId="77777777" w:rsidR="007A74A2" w:rsidRPr="005952F5" w:rsidRDefault="007A74A2" w:rsidP="002F2708">
            <w:pPr>
              <w:spacing w:line="243" w:lineRule="exact"/>
              <w:jc w:val="center"/>
              <w:rPr>
                <w:sz w:val="24"/>
                <w:szCs w:val="24"/>
              </w:rPr>
            </w:pPr>
            <w:r w:rsidRPr="005952F5">
              <w:rPr>
                <w:rFonts w:eastAsia="Calibri"/>
                <w:b/>
                <w:bCs/>
                <w:w w:val="95"/>
                <w:sz w:val="24"/>
                <w:szCs w:val="24"/>
              </w:rPr>
              <w:t>No.</w:t>
            </w:r>
          </w:p>
        </w:tc>
        <w:tc>
          <w:tcPr>
            <w:tcW w:w="2137" w:type="dxa"/>
            <w:vAlign w:val="center"/>
          </w:tcPr>
          <w:p w14:paraId="2DA4B1CA" w14:textId="77777777" w:rsidR="007A74A2" w:rsidRPr="005952F5" w:rsidRDefault="007A74A2" w:rsidP="002F2708">
            <w:pPr>
              <w:spacing w:line="227" w:lineRule="exact"/>
              <w:jc w:val="center"/>
              <w:rPr>
                <w:sz w:val="24"/>
                <w:szCs w:val="24"/>
              </w:rPr>
            </w:pPr>
            <w:r w:rsidRPr="005952F5">
              <w:rPr>
                <w:rFonts w:eastAsia="Calibri"/>
                <w:b/>
                <w:bCs/>
                <w:sz w:val="24"/>
                <w:szCs w:val="24"/>
              </w:rPr>
              <w:t>Description of Item</w:t>
            </w:r>
          </w:p>
          <w:p w14:paraId="22456CF9" w14:textId="77777777" w:rsidR="007A74A2" w:rsidRPr="005952F5" w:rsidRDefault="007A74A2" w:rsidP="002F2708">
            <w:pPr>
              <w:jc w:val="center"/>
              <w:rPr>
                <w:sz w:val="24"/>
                <w:szCs w:val="24"/>
              </w:rPr>
            </w:pPr>
            <w:r w:rsidRPr="005952F5">
              <w:rPr>
                <w:rFonts w:eastAsia="Calibri"/>
                <w:b/>
                <w:bCs/>
                <w:sz w:val="24"/>
                <w:szCs w:val="24"/>
              </w:rPr>
              <w:t>with its required</w:t>
            </w:r>
          </w:p>
          <w:p w14:paraId="5C725716" w14:textId="77777777" w:rsidR="007A74A2" w:rsidRPr="005952F5" w:rsidRDefault="007A74A2" w:rsidP="002F2708">
            <w:pPr>
              <w:spacing w:line="243" w:lineRule="exact"/>
              <w:jc w:val="center"/>
              <w:rPr>
                <w:sz w:val="24"/>
                <w:szCs w:val="24"/>
              </w:rPr>
            </w:pPr>
            <w:r w:rsidRPr="005952F5">
              <w:rPr>
                <w:rFonts w:eastAsia="Calibri"/>
                <w:b/>
                <w:bCs/>
                <w:sz w:val="24"/>
                <w:szCs w:val="24"/>
              </w:rPr>
              <w:t>Technical</w:t>
            </w:r>
          </w:p>
          <w:p w14:paraId="2983BD89" w14:textId="77777777" w:rsidR="007A74A2" w:rsidRPr="005952F5" w:rsidRDefault="007A74A2" w:rsidP="002F2708">
            <w:pPr>
              <w:jc w:val="center"/>
              <w:rPr>
                <w:sz w:val="24"/>
                <w:szCs w:val="24"/>
              </w:rPr>
            </w:pPr>
            <w:r w:rsidRPr="005952F5">
              <w:rPr>
                <w:rFonts w:eastAsia="Calibri"/>
                <w:b/>
                <w:bCs/>
                <w:w w:val="99"/>
                <w:sz w:val="24"/>
                <w:szCs w:val="24"/>
              </w:rPr>
              <w:t>Specification</w:t>
            </w:r>
          </w:p>
        </w:tc>
        <w:tc>
          <w:tcPr>
            <w:tcW w:w="1048" w:type="dxa"/>
            <w:vAlign w:val="center"/>
          </w:tcPr>
          <w:p w14:paraId="3E0B02BE" w14:textId="77777777" w:rsidR="007A74A2" w:rsidRPr="005952F5" w:rsidRDefault="007A74A2" w:rsidP="002F2708">
            <w:pPr>
              <w:jc w:val="center"/>
              <w:rPr>
                <w:sz w:val="24"/>
                <w:szCs w:val="24"/>
              </w:rPr>
            </w:pPr>
            <w:r w:rsidRPr="005952F5">
              <w:rPr>
                <w:rFonts w:eastAsia="Calibri"/>
                <w:b/>
                <w:bCs/>
                <w:sz w:val="24"/>
                <w:szCs w:val="24"/>
              </w:rPr>
              <w:t>Required</w:t>
            </w:r>
          </w:p>
          <w:p w14:paraId="477501EC" w14:textId="77777777" w:rsidR="007A74A2" w:rsidRPr="005952F5" w:rsidRDefault="007A74A2" w:rsidP="002F2708">
            <w:pPr>
              <w:spacing w:line="243" w:lineRule="exact"/>
              <w:jc w:val="center"/>
              <w:rPr>
                <w:sz w:val="24"/>
                <w:szCs w:val="24"/>
              </w:rPr>
            </w:pPr>
            <w:r w:rsidRPr="005952F5">
              <w:rPr>
                <w:rFonts w:eastAsia="Calibri"/>
                <w:b/>
                <w:bCs/>
                <w:w w:val="98"/>
                <w:sz w:val="24"/>
                <w:szCs w:val="24"/>
              </w:rPr>
              <w:t>Quantity</w:t>
            </w:r>
          </w:p>
        </w:tc>
        <w:tc>
          <w:tcPr>
            <w:tcW w:w="768" w:type="dxa"/>
            <w:vAlign w:val="center"/>
          </w:tcPr>
          <w:p w14:paraId="6ED79ED6" w14:textId="394FFFCE" w:rsidR="007A74A2" w:rsidRPr="00E44176" w:rsidRDefault="007A74A2" w:rsidP="002F2708">
            <w:pPr>
              <w:spacing w:line="227" w:lineRule="exact"/>
              <w:jc w:val="center"/>
              <w:rPr>
                <w:b/>
                <w:sz w:val="24"/>
                <w:szCs w:val="24"/>
              </w:rPr>
            </w:pPr>
            <w:r>
              <w:rPr>
                <w:b/>
                <w:sz w:val="24"/>
                <w:szCs w:val="24"/>
              </w:rPr>
              <w:t>Brand/Cat No./</w:t>
            </w:r>
            <w:r w:rsidR="00577CA8">
              <w:rPr>
                <w:b/>
                <w:sz w:val="24"/>
                <w:szCs w:val="24"/>
              </w:rPr>
              <w:t xml:space="preserve"> </w:t>
            </w:r>
            <w:r>
              <w:rPr>
                <w:b/>
                <w:sz w:val="24"/>
                <w:szCs w:val="24"/>
              </w:rPr>
              <w:t>HSN Code</w:t>
            </w:r>
          </w:p>
        </w:tc>
        <w:tc>
          <w:tcPr>
            <w:tcW w:w="986" w:type="dxa"/>
            <w:vAlign w:val="center"/>
          </w:tcPr>
          <w:p w14:paraId="60F56B5B" w14:textId="77777777" w:rsidR="007A74A2" w:rsidRDefault="007A74A2" w:rsidP="002F2708">
            <w:pPr>
              <w:jc w:val="center"/>
              <w:rPr>
                <w:rFonts w:eastAsia="Calibri"/>
                <w:b/>
                <w:bCs/>
                <w:sz w:val="24"/>
                <w:szCs w:val="24"/>
              </w:rPr>
            </w:pPr>
            <w:r>
              <w:rPr>
                <w:rFonts w:eastAsia="Calibri"/>
                <w:b/>
                <w:bCs/>
                <w:sz w:val="24"/>
                <w:szCs w:val="24"/>
              </w:rPr>
              <w:t>Unit</w:t>
            </w:r>
          </w:p>
        </w:tc>
        <w:tc>
          <w:tcPr>
            <w:tcW w:w="1152" w:type="dxa"/>
            <w:vAlign w:val="center"/>
          </w:tcPr>
          <w:p w14:paraId="42246663" w14:textId="77777777" w:rsidR="007A74A2" w:rsidRDefault="007A74A2" w:rsidP="002F2708">
            <w:pPr>
              <w:jc w:val="center"/>
              <w:rPr>
                <w:rFonts w:eastAsia="Calibri"/>
                <w:b/>
                <w:bCs/>
                <w:sz w:val="24"/>
                <w:szCs w:val="24"/>
              </w:rPr>
            </w:pPr>
            <w:r>
              <w:rPr>
                <w:rFonts w:eastAsia="Calibri"/>
                <w:b/>
                <w:bCs/>
                <w:sz w:val="24"/>
                <w:szCs w:val="24"/>
              </w:rPr>
              <w:t>Price per unit in Rs.</w:t>
            </w:r>
          </w:p>
        </w:tc>
        <w:tc>
          <w:tcPr>
            <w:tcW w:w="553" w:type="dxa"/>
            <w:vAlign w:val="center"/>
          </w:tcPr>
          <w:p w14:paraId="0978C620" w14:textId="77777777" w:rsidR="007A74A2" w:rsidRDefault="007A74A2" w:rsidP="002F2708">
            <w:pPr>
              <w:jc w:val="center"/>
              <w:rPr>
                <w:rFonts w:eastAsia="Calibri"/>
                <w:b/>
                <w:bCs/>
                <w:sz w:val="24"/>
                <w:szCs w:val="24"/>
              </w:rPr>
            </w:pPr>
          </w:p>
          <w:p w14:paraId="79556B26" w14:textId="77777777" w:rsidR="007A74A2" w:rsidRPr="005952F5" w:rsidRDefault="007A74A2" w:rsidP="002F2708">
            <w:pPr>
              <w:jc w:val="center"/>
              <w:rPr>
                <w:rFonts w:eastAsia="Calibri"/>
                <w:b/>
                <w:bCs/>
                <w:sz w:val="24"/>
                <w:szCs w:val="24"/>
              </w:rPr>
            </w:pPr>
            <w:r>
              <w:rPr>
                <w:rFonts w:eastAsia="Calibri"/>
                <w:b/>
                <w:bCs/>
                <w:sz w:val="24"/>
                <w:szCs w:val="24"/>
              </w:rPr>
              <w:t>GST%</w:t>
            </w:r>
          </w:p>
        </w:tc>
        <w:tc>
          <w:tcPr>
            <w:tcW w:w="1112" w:type="dxa"/>
            <w:vAlign w:val="center"/>
          </w:tcPr>
          <w:p w14:paraId="5CFC937A" w14:textId="468D645C" w:rsidR="007A74A2" w:rsidRPr="005952F5" w:rsidRDefault="007A74A2" w:rsidP="002F2708">
            <w:pPr>
              <w:jc w:val="center"/>
              <w:rPr>
                <w:sz w:val="24"/>
                <w:szCs w:val="24"/>
              </w:rPr>
            </w:pPr>
            <w:r>
              <w:rPr>
                <w:rFonts w:eastAsia="Calibri"/>
                <w:b/>
                <w:bCs/>
                <w:sz w:val="24"/>
                <w:szCs w:val="24"/>
              </w:rPr>
              <w:t>Other Charges</w:t>
            </w:r>
            <w:r w:rsidR="00577CA8">
              <w:rPr>
                <w:rFonts w:eastAsia="Calibri"/>
                <w:b/>
                <w:bCs/>
                <w:sz w:val="24"/>
                <w:szCs w:val="24"/>
              </w:rPr>
              <w:t xml:space="preserve"> </w:t>
            </w:r>
            <w:r>
              <w:rPr>
                <w:rFonts w:eastAsia="Calibri"/>
                <w:b/>
                <w:bCs/>
                <w:sz w:val="24"/>
                <w:szCs w:val="24"/>
              </w:rPr>
              <w:t>(if any)</w:t>
            </w:r>
          </w:p>
        </w:tc>
        <w:tc>
          <w:tcPr>
            <w:tcW w:w="1185" w:type="dxa"/>
            <w:vAlign w:val="center"/>
          </w:tcPr>
          <w:p w14:paraId="60B2A721" w14:textId="77777777" w:rsidR="007A74A2" w:rsidRPr="005952F5" w:rsidRDefault="007A74A2" w:rsidP="002F2708">
            <w:pPr>
              <w:jc w:val="center"/>
              <w:rPr>
                <w:sz w:val="24"/>
                <w:szCs w:val="24"/>
              </w:rPr>
            </w:pPr>
            <w:r>
              <w:rPr>
                <w:rFonts w:eastAsia="Calibri"/>
                <w:b/>
                <w:bCs/>
                <w:w w:val="98"/>
                <w:sz w:val="24"/>
                <w:szCs w:val="24"/>
              </w:rPr>
              <w:t>Rate Including GST and all in Rs.</w:t>
            </w:r>
          </w:p>
        </w:tc>
        <w:tc>
          <w:tcPr>
            <w:tcW w:w="1578" w:type="dxa"/>
            <w:vAlign w:val="center"/>
          </w:tcPr>
          <w:p w14:paraId="40C287D6" w14:textId="77777777" w:rsidR="007A74A2" w:rsidRPr="005952F5" w:rsidRDefault="007A74A2" w:rsidP="002F2708">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14:paraId="01E1F756" w14:textId="77777777" w:rsidR="007A74A2" w:rsidRPr="005952F5" w:rsidRDefault="007A74A2" w:rsidP="002F2708">
            <w:pPr>
              <w:spacing w:line="243" w:lineRule="exact"/>
              <w:jc w:val="center"/>
              <w:rPr>
                <w:sz w:val="24"/>
                <w:szCs w:val="24"/>
              </w:rPr>
            </w:pPr>
            <w:r w:rsidRPr="005952F5">
              <w:rPr>
                <w:rFonts w:eastAsia="Calibri"/>
                <w:b/>
                <w:bCs/>
                <w:w w:val="97"/>
                <w:sz w:val="24"/>
                <w:szCs w:val="24"/>
              </w:rPr>
              <w:t xml:space="preserve">(In </w:t>
            </w:r>
            <w:proofErr w:type="gramStart"/>
            <w:r w:rsidRPr="005952F5">
              <w:rPr>
                <w:rFonts w:eastAsia="Calibri"/>
                <w:b/>
                <w:bCs/>
                <w:w w:val="97"/>
                <w:sz w:val="24"/>
                <w:szCs w:val="24"/>
              </w:rPr>
              <w:t>₹)*</w:t>
            </w:r>
            <w:proofErr w:type="gramEnd"/>
          </w:p>
        </w:tc>
      </w:tr>
      <w:tr w:rsidR="00D06B1E" w:rsidRPr="005952F5" w14:paraId="4BE96584" w14:textId="77777777" w:rsidTr="00AF5E98">
        <w:trPr>
          <w:gridAfter w:val="1"/>
          <w:wAfter w:w="8" w:type="dxa"/>
          <w:trHeight w:val="285"/>
        </w:trPr>
        <w:tc>
          <w:tcPr>
            <w:tcW w:w="410" w:type="dxa"/>
            <w:vAlign w:val="center"/>
          </w:tcPr>
          <w:p w14:paraId="54364BC5" w14:textId="77777777" w:rsidR="007A74A2" w:rsidRPr="00577CA8" w:rsidRDefault="007A74A2" w:rsidP="002F2708">
            <w:pPr>
              <w:spacing w:line="230" w:lineRule="exact"/>
              <w:jc w:val="center"/>
              <w:rPr>
                <w:sz w:val="24"/>
                <w:szCs w:val="24"/>
              </w:rPr>
            </w:pPr>
            <w:r w:rsidRPr="00577CA8">
              <w:rPr>
                <w:rFonts w:eastAsia="Calibri"/>
                <w:i/>
                <w:iCs/>
                <w:w w:val="98"/>
                <w:sz w:val="24"/>
                <w:szCs w:val="24"/>
              </w:rPr>
              <w:t>1</w:t>
            </w:r>
          </w:p>
        </w:tc>
        <w:tc>
          <w:tcPr>
            <w:tcW w:w="2137" w:type="dxa"/>
            <w:vAlign w:val="center"/>
          </w:tcPr>
          <w:p w14:paraId="4205AD8B" w14:textId="77777777" w:rsidR="007A74A2" w:rsidRPr="00577CA8" w:rsidRDefault="007A74A2" w:rsidP="002F2708">
            <w:pPr>
              <w:spacing w:line="230" w:lineRule="exact"/>
              <w:jc w:val="center"/>
              <w:rPr>
                <w:sz w:val="24"/>
                <w:szCs w:val="24"/>
              </w:rPr>
            </w:pPr>
            <w:r w:rsidRPr="00577CA8">
              <w:rPr>
                <w:rFonts w:eastAsia="Calibri"/>
                <w:i/>
                <w:iCs/>
                <w:w w:val="98"/>
                <w:sz w:val="24"/>
                <w:szCs w:val="24"/>
              </w:rPr>
              <w:t>2</w:t>
            </w:r>
          </w:p>
        </w:tc>
        <w:tc>
          <w:tcPr>
            <w:tcW w:w="1048" w:type="dxa"/>
            <w:vAlign w:val="center"/>
          </w:tcPr>
          <w:p w14:paraId="6EDF7354" w14:textId="77777777" w:rsidR="007A74A2" w:rsidRPr="00577CA8" w:rsidRDefault="007A74A2" w:rsidP="002F2708">
            <w:pPr>
              <w:spacing w:line="230" w:lineRule="exact"/>
              <w:jc w:val="center"/>
              <w:rPr>
                <w:sz w:val="24"/>
                <w:szCs w:val="24"/>
              </w:rPr>
            </w:pPr>
            <w:r w:rsidRPr="00577CA8">
              <w:rPr>
                <w:rFonts w:eastAsia="Calibri"/>
                <w:i/>
                <w:iCs/>
                <w:w w:val="98"/>
                <w:sz w:val="24"/>
                <w:szCs w:val="24"/>
              </w:rPr>
              <w:t>3</w:t>
            </w:r>
          </w:p>
        </w:tc>
        <w:tc>
          <w:tcPr>
            <w:tcW w:w="768" w:type="dxa"/>
            <w:vAlign w:val="center"/>
          </w:tcPr>
          <w:p w14:paraId="0D584273" w14:textId="77777777" w:rsidR="007A74A2" w:rsidRPr="00577CA8" w:rsidRDefault="007A74A2" w:rsidP="002F2708">
            <w:pPr>
              <w:spacing w:line="230" w:lineRule="exact"/>
              <w:jc w:val="center"/>
              <w:rPr>
                <w:sz w:val="24"/>
                <w:szCs w:val="24"/>
              </w:rPr>
            </w:pPr>
            <w:r w:rsidRPr="00577CA8">
              <w:rPr>
                <w:rFonts w:eastAsia="Calibri"/>
                <w:i/>
                <w:iCs/>
                <w:w w:val="98"/>
                <w:sz w:val="24"/>
                <w:szCs w:val="24"/>
              </w:rPr>
              <w:t>4</w:t>
            </w:r>
          </w:p>
        </w:tc>
        <w:tc>
          <w:tcPr>
            <w:tcW w:w="986" w:type="dxa"/>
            <w:vAlign w:val="center"/>
          </w:tcPr>
          <w:p w14:paraId="0DF9DCAB" w14:textId="77777777" w:rsidR="007A74A2" w:rsidRPr="00577CA8" w:rsidRDefault="00DA75BD" w:rsidP="002F2708">
            <w:pPr>
              <w:spacing w:line="230" w:lineRule="exact"/>
              <w:ind w:right="240"/>
              <w:jc w:val="center"/>
              <w:rPr>
                <w:rFonts w:eastAsia="Calibri"/>
                <w:i/>
                <w:iCs/>
                <w:sz w:val="24"/>
                <w:szCs w:val="24"/>
              </w:rPr>
            </w:pPr>
            <w:r w:rsidRPr="00577CA8">
              <w:rPr>
                <w:rFonts w:eastAsia="Calibri"/>
                <w:i/>
                <w:iCs/>
                <w:sz w:val="24"/>
                <w:szCs w:val="24"/>
              </w:rPr>
              <w:t>5</w:t>
            </w:r>
          </w:p>
        </w:tc>
        <w:tc>
          <w:tcPr>
            <w:tcW w:w="1152" w:type="dxa"/>
            <w:vAlign w:val="center"/>
          </w:tcPr>
          <w:p w14:paraId="45934A03" w14:textId="77777777" w:rsidR="007A74A2" w:rsidRPr="00577CA8" w:rsidRDefault="00DA75BD" w:rsidP="002F2708">
            <w:pPr>
              <w:spacing w:line="230" w:lineRule="exact"/>
              <w:ind w:right="240"/>
              <w:jc w:val="center"/>
              <w:rPr>
                <w:rFonts w:eastAsia="Calibri"/>
                <w:i/>
                <w:iCs/>
                <w:sz w:val="24"/>
                <w:szCs w:val="24"/>
              </w:rPr>
            </w:pPr>
            <w:r w:rsidRPr="00577CA8">
              <w:rPr>
                <w:rFonts w:eastAsia="Calibri"/>
                <w:i/>
                <w:iCs/>
                <w:sz w:val="24"/>
                <w:szCs w:val="24"/>
              </w:rPr>
              <w:t>6</w:t>
            </w:r>
          </w:p>
        </w:tc>
        <w:tc>
          <w:tcPr>
            <w:tcW w:w="553" w:type="dxa"/>
            <w:vAlign w:val="center"/>
          </w:tcPr>
          <w:p w14:paraId="3E8B3047" w14:textId="77777777" w:rsidR="007A74A2" w:rsidRPr="00577CA8" w:rsidRDefault="00DA75BD" w:rsidP="002F2708">
            <w:pPr>
              <w:spacing w:line="230" w:lineRule="exact"/>
              <w:ind w:right="240"/>
              <w:jc w:val="center"/>
              <w:rPr>
                <w:rFonts w:eastAsia="Calibri"/>
                <w:i/>
                <w:iCs/>
                <w:sz w:val="24"/>
                <w:szCs w:val="24"/>
              </w:rPr>
            </w:pPr>
            <w:r w:rsidRPr="00577CA8">
              <w:rPr>
                <w:rFonts w:eastAsia="Calibri"/>
                <w:i/>
                <w:iCs/>
                <w:sz w:val="24"/>
                <w:szCs w:val="24"/>
              </w:rPr>
              <w:t>7</w:t>
            </w:r>
          </w:p>
        </w:tc>
        <w:tc>
          <w:tcPr>
            <w:tcW w:w="1112" w:type="dxa"/>
            <w:vAlign w:val="center"/>
          </w:tcPr>
          <w:p w14:paraId="7CC7EFCD" w14:textId="77777777" w:rsidR="007A74A2" w:rsidRPr="00577CA8" w:rsidRDefault="00DA75BD" w:rsidP="002F2708">
            <w:pPr>
              <w:spacing w:line="230" w:lineRule="exact"/>
              <w:ind w:right="240"/>
              <w:jc w:val="center"/>
              <w:rPr>
                <w:sz w:val="24"/>
                <w:szCs w:val="24"/>
              </w:rPr>
            </w:pPr>
            <w:r w:rsidRPr="00577CA8">
              <w:rPr>
                <w:rFonts w:eastAsia="Calibri"/>
                <w:i/>
                <w:iCs/>
                <w:sz w:val="24"/>
                <w:szCs w:val="24"/>
              </w:rPr>
              <w:t>8</w:t>
            </w:r>
          </w:p>
        </w:tc>
        <w:tc>
          <w:tcPr>
            <w:tcW w:w="1185" w:type="dxa"/>
            <w:vAlign w:val="center"/>
          </w:tcPr>
          <w:p w14:paraId="1D478DC7" w14:textId="77777777" w:rsidR="007A74A2" w:rsidRPr="00577CA8" w:rsidRDefault="00DA75BD" w:rsidP="002F2708">
            <w:pPr>
              <w:spacing w:line="230" w:lineRule="exact"/>
              <w:jc w:val="center"/>
              <w:rPr>
                <w:sz w:val="24"/>
                <w:szCs w:val="24"/>
              </w:rPr>
            </w:pPr>
            <w:r w:rsidRPr="00577CA8">
              <w:rPr>
                <w:rFonts w:eastAsia="Calibri"/>
                <w:i/>
                <w:iCs/>
                <w:sz w:val="24"/>
                <w:szCs w:val="24"/>
              </w:rPr>
              <w:t>9</w:t>
            </w:r>
            <w:proofErr w:type="gramStart"/>
            <w:r w:rsidR="00AB5736" w:rsidRPr="00577CA8">
              <w:rPr>
                <w:rFonts w:eastAsia="Calibri"/>
                <w:i/>
                <w:iCs/>
                <w:sz w:val="24"/>
                <w:szCs w:val="24"/>
              </w:rPr>
              <w:t>=</w:t>
            </w:r>
            <w:r w:rsidR="00D878B2" w:rsidRPr="00577CA8">
              <w:rPr>
                <w:rFonts w:eastAsia="Calibri"/>
                <w:i/>
                <w:iCs/>
                <w:sz w:val="24"/>
                <w:szCs w:val="24"/>
              </w:rPr>
              <w:t>(</w:t>
            </w:r>
            <w:proofErr w:type="gramEnd"/>
            <w:r w:rsidR="00D878B2" w:rsidRPr="00577CA8">
              <w:rPr>
                <w:rFonts w:eastAsia="Calibri"/>
                <w:i/>
                <w:iCs/>
                <w:sz w:val="24"/>
                <w:szCs w:val="24"/>
              </w:rPr>
              <w:t>6+7+8)</w:t>
            </w:r>
          </w:p>
        </w:tc>
        <w:tc>
          <w:tcPr>
            <w:tcW w:w="1578" w:type="dxa"/>
            <w:vAlign w:val="center"/>
          </w:tcPr>
          <w:p w14:paraId="5D16B9F9" w14:textId="77777777" w:rsidR="007A74A2" w:rsidRPr="00577CA8" w:rsidRDefault="00DA75BD" w:rsidP="002F2708">
            <w:pPr>
              <w:spacing w:line="230" w:lineRule="exact"/>
              <w:jc w:val="center"/>
              <w:rPr>
                <w:sz w:val="24"/>
                <w:szCs w:val="24"/>
              </w:rPr>
            </w:pPr>
            <w:r w:rsidRPr="00577CA8">
              <w:rPr>
                <w:rFonts w:eastAsia="Calibri"/>
                <w:i/>
                <w:iCs/>
                <w:w w:val="98"/>
                <w:sz w:val="24"/>
                <w:szCs w:val="24"/>
              </w:rPr>
              <w:t>10</w:t>
            </w:r>
            <w:proofErr w:type="gramStart"/>
            <w:r w:rsidR="00AB5736" w:rsidRPr="00577CA8">
              <w:rPr>
                <w:rFonts w:eastAsia="Calibri"/>
                <w:i/>
                <w:iCs/>
                <w:w w:val="98"/>
                <w:sz w:val="24"/>
                <w:szCs w:val="24"/>
              </w:rPr>
              <w:t>=</w:t>
            </w:r>
            <w:r w:rsidR="00F40AC8" w:rsidRPr="00577CA8">
              <w:rPr>
                <w:rFonts w:eastAsia="Calibri"/>
                <w:i/>
                <w:iCs/>
                <w:w w:val="98"/>
                <w:sz w:val="24"/>
                <w:szCs w:val="24"/>
              </w:rPr>
              <w:t>(</w:t>
            </w:r>
            <w:proofErr w:type="gramEnd"/>
            <w:r w:rsidR="00F40AC8" w:rsidRPr="00577CA8">
              <w:rPr>
                <w:rFonts w:eastAsia="Calibri"/>
                <w:i/>
                <w:iCs/>
                <w:w w:val="98"/>
                <w:sz w:val="24"/>
                <w:szCs w:val="24"/>
              </w:rPr>
              <w:t>3*9)</w:t>
            </w:r>
          </w:p>
        </w:tc>
      </w:tr>
      <w:tr w:rsidR="008662AE" w:rsidRPr="005952F5" w14:paraId="11F3D079" w14:textId="77777777" w:rsidTr="00AF5E98">
        <w:trPr>
          <w:trHeight w:val="403"/>
        </w:trPr>
        <w:tc>
          <w:tcPr>
            <w:tcW w:w="10937" w:type="dxa"/>
            <w:gridSpan w:val="11"/>
            <w:vAlign w:val="center"/>
          </w:tcPr>
          <w:p w14:paraId="53E84D8C" w14:textId="77777777" w:rsidR="00E9778C" w:rsidRPr="00E9778C" w:rsidRDefault="008662AE" w:rsidP="002F2708">
            <w:pPr>
              <w:spacing w:line="230" w:lineRule="exact"/>
              <w:jc w:val="center"/>
              <w:rPr>
                <w:rFonts w:eastAsia="Arial"/>
                <w:b/>
                <w:bCs/>
                <w:sz w:val="24"/>
                <w:szCs w:val="24"/>
              </w:rPr>
            </w:pPr>
            <w:r>
              <w:rPr>
                <w:rFonts w:eastAsia="Arial"/>
                <w:b/>
                <w:bCs/>
                <w:sz w:val="24"/>
                <w:szCs w:val="24"/>
              </w:rPr>
              <w:t>Refilling of fire extinguisher cylinders type</w:t>
            </w:r>
          </w:p>
        </w:tc>
      </w:tr>
      <w:tr w:rsidR="00D06B1E" w:rsidRPr="005952F5" w14:paraId="473F40EF" w14:textId="77777777" w:rsidTr="00AF5E98">
        <w:trPr>
          <w:gridAfter w:val="1"/>
          <w:wAfter w:w="8" w:type="dxa"/>
          <w:trHeight w:val="1294"/>
        </w:trPr>
        <w:tc>
          <w:tcPr>
            <w:tcW w:w="410" w:type="dxa"/>
            <w:vAlign w:val="center"/>
          </w:tcPr>
          <w:p w14:paraId="519178EA" w14:textId="77777777" w:rsidR="007A74A2" w:rsidRPr="00F21886" w:rsidRDefault="007A74A2" w:rsidP="002F2708">
            <w:pPr>
              <w:spacing w:line="230" w:lineRule="exact"/>
              <w:jc w:val="center"/>
              <w:rPr>
                <w:rFonts w:eastAsia="Calibri"/>
                <w:bCs/>
                <w:iCs/>
                <w:w w:val="98"/>
                <w:sz w:val="24"/>
                <w:szCs w:val="24"/>
              </w:rPr>
            </w:pPr>
            <w:r>
              <w:rPr>
                <w:rFonts w:eastAsia="Calibri"/>
                <w:bCs/>
                <w:iCs/>
                <w:w w:val="98"/>
                <w:sz w:val="24"/>
                <w:szCs w:val="24"/>
              </w:rPr>
              <w:t>1</w:t>
            </w:r>
          </w:p>
        </w:tc>
        <w:tc>
          <w:tcPr>
            <w:tcW w:w="2137" w:type="dxa"/>
            <w:vAlign w:val="center"/>
          </w:tcPr>
          <w:p w14:paraId="1134AF9A" w14:textId="77777777" w:rsidR="00F13805" w:rsidRPr="00577CA8" w:rsidRDefault="00F13805" w:rsidP="00577CA8">
            <w:pPr>
              <w:ind w:left="57"/>
              <w:rPr>
                <w:rFonts w:eastAsia="Arial"/>
                <w:sz w:val="24"/>
                <w:szCs w:val="24"/>
              </w:rPr>
            </w:pPr>
            <w:r w:rsidRPr="00577CA8">
              <w:rPr>
                <w:rFonts w:eastAsia="Arial"/>
                <w:sz w:val="24"/>
                <w:szCs w:val="24"/>
              </w:rPr>
              <w:t>Dry Chemical Provider ABC type</w:t>
            </w:r>
          </w:p>
          <w:p w14:paraId="2D41637D" w14:textId="77777777" w:rsidR="004A1436" w:rsidRPr="00577CA8" w:rsidRDefault="00F13805" w:rsidP="00577CA8">
            <w:pPr>
              <w:ind w:left="57"/>
              <w:rPr>
                <w:rFonts w:eastAsia="Arial"/>
                <w:sz w:val="24"/>
                <w:szCs w:val="24"/>
              </w:rPr>
            </w:pPr>
            <w:r w:rsidRPr="00577CA8">
              <w:rPr>
                <w:rFonts w:eastAsia="Arial"/>
                <w:sz w:val="24"/>
                <w:szCs w:val="24"/>
              </w:rPr>
              <w:t>6 kg capacity fire extinguisher</w:t>
            </w:r>
          </w:p>
        </w:tc>
        <w:tc>
          <w:tcPr>
            <w:tcW w:w="1048" w:type="dxa"/>
            <w:vAlign w:val="center"/>
          </w:tcPr>
          <w:p w14:paraId="40928342" w14:textId="77777777" w:rsidR="007A74A2" w:rsidRPr="00DA508C" w:rsidRDefault="00D06B1E" w:rsidP="002F2708">
            <w:pPr>
              <w:jc w:val="center"/>
              <w:rPr>
                <w:rFonts w:eastAsia="Arial"/>
                <w:bCs/>
                <w:sz w:val="24"/>
                <w:szCs w:val="24"/>
              </w:rPr>
            </w:pPr>
            <w:r>
              <w:rPr>
                <w:rFonts w:eastAsia="Arial"/>
                <w:bCs/>
                <w:sz w:val="24"/>
                <w:szCs w:val="24"/>
              </w:rPr>
              <w:t>18</w:t>
            </w:r>
            <w:r w:rsidR="00DA75BD">
              <w:rPr>
                <w:rFonts w:eastAsia="Arial"/>
                <w:bCs/>
                <w:sz w:val="24"/>
                <w:szCs w:val="24"/>
              </w:rPr>
              <w:t xml:space="preserve"> </w:t>
            </w:r>
            <w:r w:rsidR="007A74A2">
              <w:rPr>
                <w:rFonts w:eastAsia="Arial"/>
                <w:bCs/>
                <w:sz w:val="24"/>
                <w:szCs w:val="24"/>
              </w:rPr>
              <w:t>No</w:t>
            </w:r>
            <w:r w:rsidR="00D64D23">
              <w:rPr>
                <w:rFonts w:eastAsia="Arial"/>
                <w:bCs/>
                <w:sz w:val="24"/>
                <w:szCs w:val="24"/>
              </w:rPr>
              <w:t>.</w:t>
            </w:r>
          </w:p>
        </w:tc>
        <w:tc>
          <w:tcPr>
            <w:tcW w:w="768" w:type="dxa"/>
            <w:vAlign w:val="center"/>
          </w:tcPr>
          <w:p w14:paraId="4FC25471" w14:textId="77777777" w:rsidR="007A74A2" w:rsidRPr="005952F5" w:rsidRDefault="007A74A2" w:rsidP="002F2708">
            <w:pPr>
              <w:spacing w:line="230" w:lineRule="exact"/>
              <w:jc w:val="center"/>
              <w:rPr>
                <w:rFonts w:eastAsia="Calibri"/>
                <w:b/>
                <w:bCs/>
                <w:i/>
                <w:iCs/>
                <w:w w:val="98"/>
                <w:sz w:val="24"/>
                <w:szCs w:val="24"/>
              </w:rPr>
            </w:pPr>
          </w:p>
        </w:tc>
        <w:tc>
          <w:tcPr>
            <w:tcW w:w="986" w:type="dxa"/>
            <w:vAlign w:val="center"/>
          </w:tcPr>
          <w:p w14:paraId="6D2E483E" w14:textId="77777777" w:rsidR="007A74A2" w:rsidRPr="005E4D7D" w:rsidRDefault="00D64D23" w:rsidP="002F2708">
            <w:pPr>
              <w:spacing w:line="230" w:lineRule="exact"/>
              <w:ind w:right="240"/>
              <w:jc w:val="center"/>
              <w:rPr>
                <w:rFonts w:eastAsia="Calibri"/>
                <w:bCs/>
                <w:iCs/>
                <w:sz w:val="24"/>
                <w:szCs w:val="24"/>
              </w:rPr>
            </w:pPr>
            <w:r w:rsidRPr="005E4D7D">
              <w:rPr>
                <w:rFonts w:eastAsia="Calibri"/>
                <w:bCs/>
                <w:iCs/>
                <w:sz w:val="24"/>
                <w:szCs w:val="24"/>
              </w:rPr>
              <w:t xml:space="preserve">1 </w:t>
            </w:r>
            <w:r w:rsidR="00DA75BD" w:rsidRPr="005E4D7D">
              <w:rPr>
                <w:rFonts w:eastAsia="Calibri"/>
                <w:bCs/>
                <w:iCs/>
                <w:sz w:val="24"/>
                <w:szCs w:val="24"/>
              </w:rPr>
              <w:t>No.</w:t>
            </w:r>
          </w:p>
        </w:tc>
        <w:tc>
          <w:tcPr>
            <w:tcW w:w="1152" w:type="dxa"/>
            <w:vAlign w:val="center"/>
          </w:tcPr>
          <w:p w14:paraId="23966085" w14:textId="77777777" w:rsidR="007A74A2" w:rsidRPr="00F30B7D" w:rsidRDefault="007A74A2" w:rsidP="002F2708">
            <w:pPr>
              <w:spacing w:line="230" w:lineRule="exact"/>
              <w:ind w:right="240"/>
              <w:jc w:val="center"/>
              <w:rPr>
                <w:rFonts w:ascii="Arial" w:eastAsia="Calibri" w:hAnsi="Arial" w:cs="Arial"/>
                <w:b/>
                <w:bCs/>
                <w:i/>
                <w:iCs/>
                <w:color w:val="BFBFBF" w:themeColor="background1" w:themeShade="BF"/>
                <w:sz w:val="24"/>
                <w:szCs w:val="24"/>
              </w:rPr>
            </w:pPr>
          </w:p>
        </w:tc>
        <w:tc>
          <w:tcPr>
            <w:tcW w:w="553" w:type="dxa"/>
            <w:vAlign w:val="center"/>
          </w:tcPr>
          <w:p w14:paraId="5B019AAB" w14:textId="77777777" w:rsidR="007A74A2" w:rsidRPr="005952F5" w:rsidRDefault="007A74A2" w:rsidP="002F2708">
            <w:pPr>
              <w:spacing w:line="230" w:lineRule="exact"/>
              <w:ind w:right="240"/>
              <w:jc w:val="center"/>
              <w:rPr>
                <w:rFonts w:eastAsia="Calibri"/>
                <w:b/>
                <w:bCs/>
                <w:i/>
                <w:iCs/>
                <w:sz w:val="24"/>
                <w:szCs w:val="24"/>
              </w:rPr>
            </w:pPr>
          </w:p>
        </w:tc>
        <w:tc>
          <w:tcPr>
            <w:tcW w:w="1112" w:type="dxa"/>
            <w:vAlign w:val="center"/>
          </w:tcPr>
          <w:p w14:paraId="67976F7B" w14:textId="77777777" w:rsidR="007A74A2" w:rsidRPr="005952F5" w:rsidRDefault="007A74A2" w:rsidP="002F2708">
            <w:pPr>
              <w:spacing w:line="230" w:lineRule="exact"/>
              <w:ind w:right="240"/>
              <w:jc w:val="center"/>
              <w:rPr>
                <w:rFonts w:eastAsia="Calibri"/>
                <w:b/>
                <w:bCs/>
                <w:i/>
                <w:iCs/>
                <w:sz w:val="24"/>
                <w:szCs w:val="24"/>
              </w:rPr>
            </w:pPr>
          </w:p>
        </w:tc>
        <w:tc>
          <w:tcPr>
            <w:tcW w:w="1185" w:type="dxa"/>
            <w:vAlign w:val="center"/>
          </w:tcPr>
          <w:p w14:paraId="379CA7F6" w14:textId="77777777" w:rsidR="007A74A2" w:rsidRPr="005952F5" w:rsidRDefault="007A74A2" w:rsidP="002F2708">
            <w:pPr>
              <w:spacing w:line="230" w:lineRule="exact"/>
              <w:jc w:val="center"/>
              <w:rPr>
                <w:rFonts w:eastAsia="Calibri"/>
                <w:b/>
                <w:bCs/>
                <w:i/>
                <w:iCs/>
                <w:sz w:val="24"/>
                <w:szCs w:val="24"/>
              </w:rPr>
            </w:pPr>
          </w:p>
        </w:tc>
        <w:tc>
          <w:tcPr>
            <w:tcW w:w="1578" w:type="dxa"/>
            <w:vAlign w:val="center"/>
          </w:tcPr>
          <w:p w14:paraId="0FE45FE3" w14:textId="77777777" w:rsidR="007A74A2" w:rsidRPr="005952F5" w:rsidRDefault="007A74A2" w:rsidP="002F2708">
            <w:pPr>
              <w:spacing w:line="230" w:lineRule="exact"/>
              <w:jc w:val="center"/>
              <w:rPr>
                <w:rFonts w:eastAsia="Calibri"/>
                <w:b/>
                <w:bCs/>
                <w:i/>
                <w:iCs/>
                <w:w w:val="98"/>
                <w:sz w:val="24"/>
                <w:szCs w:val="24"/>
              </w:rPr>
            </w:pPr>
          </w:p>
        </w:tc>
      </w:tr>
      <w:tr w:rsidR="00D06B1E" w:rsidRPr="005952F5" w14:paraId="003642A4" w14:textId="77777777" w:rsidTr="00AF5E98">
        <w:trPr>
          <w:gridAfter w:val="1"/>
          <w:wAfter w:w="8" w:type="dxa"/>
          <w:trHeight w:val="952"/>
        </w:trPr>
        <w:tc>
          <w:tcPr>
            <w:tcW w:w="410" w:type="dxa"/>
            <w:vAlign w:val="center"/>
          </w:tcPr>
          <w:p w14:paraId="60AAF6E0" w14:textId="77777777" w:rsidR="00F13805" w:rsidRDefault="00D06B1E" w:rsidP="002F2708">
            <w:pPr>
              <w:spacing w:line="230" w:lineRule="exact"/>
              <w:jc w:val="center"/>
              <w:rPr>
                <w:rFonts w:eastAsia="Calibri"/>
                <w:bCs/>
                <w:iCs/>
                <w:w w:val="98"/>
                <w:sz w:val="24"/>
                <w:szCs w:val="24"/>
              </w:rPr>
            </w:pPr>
            <w:r>
              <w:rPr>
                <w:rFonts w:eastAsia="Calibri"/>
                <w:bCs/>
                <w:iCs/>
                <w:w w:val="98"/>
                <w:sz w:val="24"/>
                <w:szCs w:val="24"/>
              </w:rPr>
              <w:t>2</w:t>
            </w:r>
          </w:p>
        </w:tc>
        <w:tc>
          <w:tcPr>
            <w:tcW w:w="2137" w:type="dxa"/>
            <w:vAlign w:val="center"/>
          </w:tcPr>
          <w:p w14:paraId="19CDD85A" w14:textId="77777777" w:rsidR="00F13805" w:rsidRPr="00577CA8" w:rsidRDefault="00F13805" w:rsidP="00577CA8">
            <w:pPr>
              <w:ind w:left="57"/>
              <w:rPr>
                <w:rFonts w:eastAsia="Arial"/>
                <w:sz w:val="24"/>
                <w:szCs w:val="24"/>
              </w:rPr>
            </w:pPr>
            <w:r w:rsidRPr="00577CA8">
              <w:rPr>
                <w:rFonts w:eastAsia="Arial"/>
                <w:sz w:val="24"/>
                <w:szCs w:val="24"/>
              </w:rPr>
              <w:t>Water</w:t>
            </w:r>
            <w:r w:rsidR="003C5F4D" w:rsidRPr="00577CA8">
              <w:rPr>
                <w:rFonts w:eastAsia="Arial"/>
                <w:sz w:val="24"/>
                <w:szCs w:val="24"/>
              </w:rPr>
              <w:t xml:space="preserve"> type</w:t>
            </w:r>
          </w:p>
          <w:p w14:paraId="08F1BA88" w14:textId="77777777" w:rsidR="00D06B1E" w:rsidRPr="00577CA8" w:rsidRDefault="00D06B1E" w:rsidP="00577CA8">
            <w:pPr>
              <w:ind w:left="57"/>
              <w:rPr>
                <w:rFonts w:eastAsia="Arial"/>
                <w:sz w:val="24"/>
                <w:szCs w:val="24"/>
              </w:rPr>
            </w:pPr>
            <w:r w:rsidRPr="00577CA8">
              <w:rPr>
                <w:rFonts w:eastAsia="Arial"/>
                <w:sz w:val="24"/>
                <w:szCs w:val="24"/>
              </w:rPr>
              <w:t xml:space="preserve">9 </w:t>
            </w:r>
            <w:proofErr w:type="spellStart"/>
            <w:r w:rsidRPr="00577CA8">
              <w:rPr>
                <w:rFonts w:eastAsia="Arial"/>
                <w:sz w:val="24"/>
                <w:szCs w:val="24"/>
              </w:rPr>
              <w:t>lt</w:t>
            </w:r>
            <w:proofErr w:type="spellEnd"/>
            <w:r w:rsidRPr="00577CA8">
              <w:rPr>
                <w:rFonts w:eastAsia="Arial"/>
                <w:sz w:val="24"/>
                <w:szCs w:val="24"/>
              </w:rPr>
              <w:t xml:space="preserve"> capacity fire extinguisher</w:t>
            </w:r>
          </w:p>
        </w:tc>
        <w:tc>
          <w:tcPr>
            <w:tcW w:w="1048" w:type="dxa"/>
            <w:vAlign w:val="center"/>
          </w:tcPr>
          <w:p w14:paraId="3C8DB1F9" w14:textId="77777777" w:rsidR="00F13805" w:rsidRDefault="00D06B1E" w:rsidP="002F2708">
            <w:pPr>
              <w:jc w:val="center"/>
              <w:rPr>
                <w:rFonts w:eastAsia="Arial"/>
                <w:bCs/>
                <w:sz w:val="24"/>
                <w:szCs w:val="24"/>
              </w:rPr>
            </w:pPr>
            <w:r>
              <w:rPr>
                <w:rFonts w:eastAsia="Arial"/>
                <w:bCs/>
                <w:sz w:val="24"/>
                <w:szCs w:val="24"/>
              </w:rPr>
              <w:t>12 No.</w:t>
            </w:r>
          </w:p>
        </w:tc>
        <w:tc>
          <w:tcPr>
            <w:tcW w:w="768" w:type="dxa"/>
            <w:vAlign w:val="center"/>
          </w:tcPr>
          <w:p w14:paraId="22F16AA3" w14:textId="77777777" w:rsidR="00F13805" w:rsidRPr="005952F5" w:rsidRDefault="00F13805" w:rsidP="002F2708">
            <w:pPr>
              <w:spacing w:line="230" w:lineRule="exact"/>
              <w:jc w:val="center"/>
              <w:rPr>
                <w:rFonts w:eastAsia="Calibri"/>
                <w:b/>
                <w:bCs/>
                <w:i/>
                <w:iCs/>
                <w:w w:val="98"/>
                <w:sz w:val="24"/>
                <w:szCs w:val="24"/>
              </w:rPr>
            </w:pPr>
          </w:p>
        </w:tc>
        <w:tc>
          <w:tcPr>
            <w:tcW w:w="986" w:type="dxa"/>
            <w:vAlign w:val="center"/>
          </w:tcPr>
          <w:p w14:paraId="2294A624" w14:textId="77777777" w:rsidR="00F13805" w:rsidRPr="005E4D7D" w:rsidRDefault="00D06B1E" w:rsidP="002F2708">
            <w:pPr>
              <w:spacing w:line="230" w:lineRule="exact"/>
              <w:ind w:right="240"/>
              <w:jc w:val="center"/>
              <w:rPr>
                <w:rFonts w:eastAsia="Calibri"/>
                <w:bCs/>
                <w:iCs/>
                <w:sz w:val="24"/>
                <w:szCs w:val="24"/>
              </w:rPr>
            </w:pPr>
            <w:r w:rsidRPr="005E4D7D">
              <w:rPr>
                <w:rFonts w:eastAsia="Calibri"/>
                <w:bCs/>
                <w:iCs/>
                <w:sz w:val="24"/>
                <w:szCs w:val="24"/>
              </w:rPr>
              <w:t>1 No.</w:t>
            </w:r>
          </w:p>
        </w:tc>
        <w:tc>
          <w:tcPr>
            <w:tcW w:w="1152" w:type="dxa"/>
            <w:vAlign w:val="center"/>
          </w:tcPr>
          <w:p w14:paraId="3BB66C06" w14:textId="77777777" w:rsidR="00F13805" w:rsidRPr="005952F5" w:rsidRDefault="00F13805" w:rsidP="002F2708">
            <w:pPr>
              <w:spacing w:line="230" w:lineRule="exact"/>
              <w:ind w:right="240"/>
              <w:jc w:val="center"/>
              <w:rPr>
                <w:rFonts w:eastAsia="Calibri"/>
                <w:b/>
                <w:bCs/>
                <w:i/>
                <w:iCs/>
                <w:sz w:val="24"/>
                <w:szCs w:val="24"/>
              </w:rPr>
            </w:pPr>
          </w:p>
        </w:tc>
        <w:tc>
          <w:tcPr>
            <w:tcW w:w="553" w:type="dxa"/>
            <w:vAlign w:val="center"/>
          </w:tcPr>
          <w:p w14:paraId="605AFDD1" w14:textId="77777777" w:rsidR="00F13805" w:rsidRPr="005952F5" w:rsidRDefault="00F13805" w:rsidP="002F2708">
            <w:pPr>
              <w:spacing w:line="230" w:lineRule="exact"/>
              <w:ind w:right="240"/>
              <w:jc w:val="center"/>
              <w:rPr>
                <w:rFonts w:eastAsia="Calibri"/>
                <w:b/>
                <w:bCs/>
                <w:i/>
                <w:iCs/>
                <w:sz w:val="24"/>
                <w:szCs w:val="24"/>
              </w:rPr>
            </w:pPr>
          </w:p>
        </w:tc>
        <w:tc>
          <w:tcPr>
            <w:tcW w:w="1112" w:type="dxa"/>
            <w:vAlign w:val="center"/>
          </w:tcPr>
          <w:p w14:paraId="1DC81A63" w14:textId="77777777" w:rsidR="00F13805" w:rsidRPr="005952F5" w:rsidRDefault="00F13805" w:rsidP="002F2708">
            <w:pPr>
              <w:spacing w:line="230" w:lineRule="exact"/>
              <w:ind w:right="240"/>
              <w:jc w:val="center"/>
              <w:rPr>
                <w:rFonts w:eastAsia="Calibri"/>
                <w:b/>
                <w:bCs/>
                <w:i/>
                <w:iCs/>
                <w:sz w:val="24"/>
                <w:szCs w:val="24"/>
              </w:rPr>
            </w:pPr>
          </w:p>
        </w:tc>
        <w:tc>
          <w:tcPr>
            <w:tcW w:w="1185" w:type="dxa"/>
            <w:vAlign w:val="center"/>
          </w:tcPr>
          <w:p w14:paraId="20A90B2E" w14:textId="77777777" w:rsidR="00F13805" w:rsidRPr="005952F5" w:rsidRDefault="00F13805" w:rsidP="002F2708">
            <w:pPr>
              <w:spacing w:line="230" w:lineRule="exact"/>
              <w:jc w:val="center"/>
              <w:rPr>
                <w:rFonts w:eastAsia="Calibri"/>
                <w:b/>
                <w:bCs/>
                <w:i/>
                <w:iCs/>
                <w:sz w:val="24"/>
                <w:szCs w:val="24"/>
              </w:rPr>
            </w:pPr>
          </w:p>
        </w:tc>
        <w:tc>
          <w:tcPr>
            <w:tcW w:w="1578" w:type="dxa"/>
            <w:vAlign w:val="center"/>
          </w:tcPr>
          <w:p w14:paraId="101E9491" w14:textId="77777777" w:rsidR="00F13805" w:rsidRPr="005952F5" w:rsidRDefault="00F13805" w:rsidP="002F2708">
            <w:pPr>
              <w:spacing w:line="230" w:lineRule="exact"/>
              <w:jc w:val="center"/>
              <w:rPr>
                <w:rFonts w:eastAsia="Calibri"/>
                <w:b/>
                <w:bCs/>
                <w:i/>
                <w:iCs/>
                <w:w w:val="98"/>
                <w:sz w:val="24"/>
                <w:szCs w:val="24"/>
              </w:rPr>
            </w:pPr>
          </w:p>
        </w:tc>
      </w:tr>
      <w:tr w:rsidR="00D06B1E" w:rsidRPr="005952F5" w14:paraId="225985BA" w14:textId="77777777" w:rsidTr="00AF5E98">
        <w:trPr>
          <w:gridAfter w:val="1"/>
          <w:wAfter w:w="8" w:type="dxa"/>
          <w:trHeight w:val="1264"/>
        </w:trPr>
        <w:tc>
          <w:tcPr>
            <w:tcW w:w="410" w:type="dxa"/>
            <w:vAlign w:val="center"/>
          </w:tcPr>
          <w:p w14:paraId="3CA73763" w14:textId="77777777" w:rsidR="00F13805" w:rsidRDefault="00D06B1E" w:rsidP="002F2708">
            <w:pPr>
              <w:spacing w:line="230" w:lineRule="exact"/>
              <w:jc w:val="center"/>
              <w:rPr>
                <w:rFonts w:eastAsia="Calibri"/>
                <w:bCs/>
                <w:iCs/>
                <w:w w:val="98"/>
                <w:sz w:val="24"/>
                <w:szCs w:val="24"/>
              </w:rPr>
            </w:pPr>
            <w:r>
              <w:rPr>
                <w:rFonts w:eastAsia="Calibri"/>
                <w:bCs/>
                <w:iCs/>
                <w:w w:val="98"/>
                <w:sz w:val="24"/>
                <w:szCs w:val="24"/>
              </w:rPr>
              <w:t>3</w:t>
            </w:r>
          </w:p>
        </w:tc>
        <w:tc>
          <w:tcPr>
            <w:tcW w:w="2137" w:type="dxa"/>
            <w:vAlign w:val="center"/>
          </w:tcPr>
          <w:p w14:paraId="7604B870" w14:textId="77777777" w:rsidR="00F13805" w:rsidRPr="00577CA8" w:rsidRDefault="00D06B1E" w:rsidP="00577CA8">
            <w:pPr>
              <w:ind w:left="57"/>
              <w:rPr>
                <w:rFonts w:eastAsia="Arial"/>
                <w:sz w:val="24"/>
                <w:szCs w:val="24"/>
              </w:rPr>
            </w:pPr>
            <w:r w:rsidRPr="00577CA8">
              <w:rPr>
                <w:rFonts w:eastAsia="Arial"/>
                <w:sz w:val="24"/>
                <w:szCs w:val="24"/>
              </w:rPr>
              <w:t>CO2</w:t>
            </w:r>
            <w:r w:rsidR="003C5F4D" w:rsidRPr="00577CA8">
              <w:rPr>
                <w:rFonts w:eastAsia="Arial"/>
                <w:sz w:val="24"/>
                <w:szCs w:val="24"/>
              </w:rPr>
              <w:t xml:space="preserve"> type</w:t>
            </w:r>
          </w:p>
          <w:p w14:paraId="2E24A95C" w14:textId="77777777" w:rsidR="00D06B1E" w:rsidRPr="00577CA8" w:rsidRDefault="00D06B1E" w:rsidP="00577CA8">
            <w:pPr>
              <w:ind w:left="57"/>
              <w:rPr>
                <w:rFonts w:eastAsia="Arial"/>
                <w:sz w:val="24"/>
                <w:szCs w:val="24"/>
              </w:rPr>
            </w:pPr>
            <w:r w:rsidRPr="00577CA8">
              <w:rPr>
                <w:rFonts w:eastAsia="Arial"/>
                <w:sz w:val="24"/>
                <w:szCs w:val="24"/>
              </w:rPr>
              <w:t>Minus 4.5 kg capacity fire extinguisher</w:t>
            </w:r>
          </w:p>
        </w:tc>
        <w:tc>
          <w:tcPr>
            <w:tcW w:w="1048" w:type="dxa"/>
            <w:vAlign w:val="center"/>
          </w:tcPr>
          <w:p w14:paraId="4F81EDE3" w14:textId="77777777" w:rsidR="00F13805" w:rsidRDefault="00D06B1E" w:rsidP="002F2708">
            <w:pPr>
              <w:jc w:val="center"/>
              <w:rPr>
                <w:rFonts w:eastAsia="Arial"/>
                <w:bCs/>
                <w:sz w:val="24"/>
                <w:szCs w:val="24"/>
              </w:rPr>
            </w:pPr>
            <w:r>
              <w:rPr>
                <w:rFonts w:eastAsia="Arial"/>
                <w:bCs/>
                <w:sz w:val="24"/>
                <w:szCs w:val="24"/>
              </w:rPr>
              <w:t>8 No.</w:t>
            </w:r>
          </w:p>
        </w:tc>
        <w:tc>
          <w:tcPr>
            <w:tcW w:w="768" w:type="dxa"/>
            <w:vAlign w:val="center"/>
          </w:tcPr>
          <w:p w14:paraId="468FF189" w14:textId="77777777" w:rsidR="00F13805" w:rsidRPr="005952F5" w:rsidRDefault="00F13805" w:rsidP="002F2708">
            <w:pPr>
              <w:spacing w:line="230" w:lineRule="exact"/>
              <w:jc w:val="center"/>
              <w:rPr>
                <w:rFonts w:eastAsia="Calibri"/>
                <w:b/>
                <w:bCs/>
                <w:i/>
                <w:iCs/>
                <w:w w:val="98"/>
                <w:sz w:val="24"/>
                <w:szCs w:val="24"/>
              </w:rPr>
            </w:pPr>
          </w:p>
        </w:tc>
        <w:tc>
          <w:tcPr>
            <w:tcW w:w="986" w:type="dxa"/>
            <w:vAlign w:val="center"/>
          </w:tcPr>
          <w:p w14:paraId="1B31E6F8" w14:textId="77777777" w:rsidR="00F13805" w:rsidRDefault="00D06B1E" w:rsidP="002F2708">
            <w:pPr>
              <w:spacing w:line="230" w:lineRule="exact"/>
              <w:ind w:right="240"/>
              <w:jc w:val="center"/>
              <w:rPr>
                <w:rFonts w:eastAsia="Calibri"/>
                <w:bCs/>
                <w:iCs/>
                <w:sz w:val="24"/>
                <w:szCs w:val="24"/>
              </w:rPr>
            </w:pPr>
            <w:r>
              <w:rPr>
                <w:rFonts w:eastAsia="Calibri"/>
                <w:bCs/>
                <w:iCs/>
                <w:sz w:val="24"/>
                <w:szCs w:val="24"/>
              </w:rPr>
              <w:t>1 No.</w:t>
            </w:r>
          </w:p>
        </w:tc>
        <w:tc>
          <w:tcPr>
            <w:tcW w:w="1152" w:type="dxa"/>
            <w:vAlign w:val="center"/>
          </w:tcPr>
          <w:p w14:paraId="64767588" w14:textId="77777777" w:rsidR="00F13805" w:rsidRPr="005952F5" w:rsidRDefault="00F13805" w:rsidP="002F2708">
            <w:pPr>
              <w:spacing w:line="230" w:lineRule="exact"/>
              <w:ind w:right="240"/>
              <w:jc w:val="center"/>
              <w:rPr>
                <w:rFonts w:eastAsia="Calibri"/>
                <w:b/>
                <w:bCs/>
                <w:i/>
                <w:iCs/>
                <w:sz w:val="24"/>
                <w:szCs w:val="24"/>
              </w:rPr>
            </w:pPr>
          </w:p>
        </w:tc>
        <w:tc>
          <w:tcPr>
            <w:tcW w:w="553" w:type="dxa"/>
            <w:vAlign w:val="center"/>
          </w:tcPr>
          <w:p w14:paraId="2F87E083" w14:textId="77777777" w:rsidR="00F13805" w:rsidRPr="005952F5" w:rsidRDefault="00F13805" w:rsidP="002F2708">
            <w:pPr>
              <w:spacing w:line="230" w:lineRule="exact"/>
              <w:ind w:right="240"/>
              <w:jc w:val="center"/>
              <w:rPr>
                <w:rFonts w:eastAsia="Calibri"/>
                <w:b/>
                <w:bCs/>
                <w:i/>
                <w:iCs/>
                <w:sz w:val="24"/>
                <w:szCs w:val="24"/>
              </w:rPr>
            </w:pPr>
          </w:p>
        </w:tc>
        <w:tc>
          <w:tcPr>
            <w:tcW w:w="1112" w:type="dxa"/>
            <w:vAlign w:val="center"/>
          </w:tcPr>
          <w:p w14:paraId="0ABCCFF8" w14:textId="77777777" w:rsidR="00F13805" w:rsidRPr="005952F5" w:rsidRDefault="00F13805" w:rsidP="002F2708">
            <w:pPr>
              <w:spacing w:line="230" w:lineRule="exact"/>
              <w:ind w:right="240"/>
              <w:jc w:val="center"/>
              <w:rPr>
                <w:rFonts w:eastAsia="Calibri"/>
                <w:b/>
                <w:bCs/>
                <w:i/>
                <w:iCs/>
                <w:sz w:val="24"/>
                <w:szCs w:val="24"/>
              </w:rPr>
            </w:pPr>
          </w:p>
        </w:tc>
        <w:tc>
          <w:tcPr>
            <w:tcW w:w="1185" w:type="dxa"/>
            <w:vAlign w:val="center"/>
          </w:tcPr>
          <w:p w14:paraId="0883106C" w14:textId="77777777" w:rsidR="00F13805" w:rsidRPr="005952F5" w:rsidRDefault="00F13805" w:rsidP="002F2708">
            <w:pPr>
              <w:spacing w:line="230" w:lineRule="exact"/>
              <w:jc w:val="center"/>
              <w:rPr>
                <w:rFonts w:eastAsia="Calibri"/>
                <w:b/>
                <w:bCs/>
                <w:i/>
                <w:iCs/>
                <w:sz w:val="24"/>
                <w:szCs w:val="24"/>
              </w:rPr>
            </w:pPr>
          </w:p>
        </w:tc>
        <w:tc>
          <w:tcPr>
            <w:tcW w:w="1578" w:type="dxa"/>
            <w:vAlign w:val="center"/>
          </w:tcPr>
          <w:p w14:paraId="2719C2F9" w14:textId="77777777" w:rsidR="00F13805" w:rsidRPr="005952F5" w:rsidRDefault="00F13805" w:rsidP="002F2708">
            <w:pPr>
              <w:spacing w:line="230" w:lineRule="exact"/>
              <w:jc w:val="center"/>
              <w:rPr>
                <w:rFonts w:eastAsia="Calibri"/>
                <w:b/>
                <w:bCs/>
                <w:i/>
                <w:iCs/>
                <w:w w:val="98"/>
                <w:sz w:val="24"/>
                <w:szCs w:val="24"/>
              </w:rPr>
            </w:pPr>
          </w:p>
        </w:tc>
      </w:tr>
    </w:tbl>
    <w:p w14:paraId="4CFDE528" w14:textId="77777777" w:rsidR="005534E0" w:rsidRPr="005952F5" w:rsidRDefault="005534E0">
      <w:pPr>
        <w:spacing w:line="224" w:lineRule="exact"/>
        <w:rPr>
          <w:sz w:val="24"/>
          <w:szCs w:val="24"/>
        </w:rPr>
      </w:pPr>
    </w:p>
    <w:p w14:paraId="434CFE5B" w14:textId="77777777" w:rsidR="00E8789C" w:rsidRPr="00E8789C"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7BC6C631" w14:textId="77777777" w:rsidR="00AC495F" w:rsidRPr="005952F5" w:rsidRDefault="00AC495F">
      <w:pPr>
        <w:spacing w:line="329" w:lineRule="exact"/>
        <w:rPr>
          <w:sz w:val="24"/>
          <w:szCs w:val="24"/>
        </w:rPr>
      </w:pPr>
    </w:p>
    <w:p w14:paraId="13AE3D8A" w14:textId="77777777"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14:paraId="1E7B94CD" w14:textId="77777777" w:rsidR="00AC495F" w:rsidRDefault="00470E98" w:rsidP="00E8789C">
      <w:pPr>
        <w:spacing w:after="240"/>
        <w:ind w:left="860"/>
        <w:rPr>
          <w:rFonts w:eastAsia="Arial"/>
          <w:sz w:val="24"/>
          <w:szCs w:val="24"/>
        </w:rPr>
      </w:pPr>
      <w:r w:rsidRPr="005952F5">
        <w:rPr>
          <w:rFonts w:eastAsia="Arial"/>
          <w:sz w:val="24"/>
          <w:szCs w:val="24"/>
        </w:rPr>
        <w:t>Name of the Firm ………………………………………………………………………………….</w:t>
      </w:r>
    </w:p>
    <w:p w14:paraId="060842C2" w14:textId="77777777" w:rsidR="004A0297" w:rsidRDefault="004A0297" w:rsidP="00E8789C">
      <w:pPr>
        <w:spacing w:after="240"/>
        <w:ind w:left="860"/>
        <w:rPr>
          <w:rFonts w:eastAsia="Arial"/>
          <w:sz w:val="24"/>
          <w:szCs w:val="24"/>
        </w:rPr>
      </w:pPr>
      <w:r>
        <w:rPr>
          <w:rFonts w:eastAsia="Arial"/>
          <w:sz w:val="24"/>
          <w:szCs w:val="24"/>
        </w:rPr>
        <w:t>Address of the firm…………………………………………………………………………………</w:t>
      </w:r>
    </w:p>
    <w:p w14:paraId="05F5CE7E" w14:textId="77777777" w:rsidR="004A0297" w:rsidRDefault="004A0297" w:rsidP="00E8789C">
      <w:pPr>
        <w:spacing w:after="240"/>
        <w:ind w:left="860"/>
        <w:rPr>
          <w:rFonts w:eastAsia="Arial"/>
          <w:sz w:val="24"/>
          <w:szCs w:val="24"/>
        </w:rPr>
      </w:pPr>
      <w:r>
        <w:rPr>
          <w:rFonts w:eastAsia="Arial"/>
          <w:sz w:val="24"/>
          <w:szCs w:val="24"/>
        </w:rPr>
        <w:t>………………………………………………………………………………………………………</w:t>
      </w:r>
    </w:p>
    <w:p w14:paraId="41FF6C39" w14:textId="77777777" w:rsidR="004A0297" w:rsidRPr="005952F5" w:rsidRDefault="004A0297" w:rsidP="00E8789C">
      <w:pPr>
        <w:spacing w:after="240"/>
        <w:ind w:left="860"/>
        <w:rPr>
          <w:sz w:val="24"/>
          <w:szCs w:val="24"/>
        </w:rPr>
      </w:pPr>
      <w:r>
        <w:rPr>
          <w:rFonts w:eastAsia="Arial"/>
          <w:sz w:val="24"/>
          <w:szCs w:val="24"/>
        </w:rPr>
        <w:t>GST No…………………………………………………………………………………………</w:t>
      </w:r>
      <w:proofErr w:type="gramStart"/>
      <w:r>
        <w:rPr>
          <w:rFonts w:eastAsia="Arial"/>
          <w:sz w:val="24"/>
          <w:szCs w:val="24"/>
        </w:rPr>
        <w:t>…..</w:t>
      </w:r>
      <w:proofErr w:type="gramEnd"/>
    </w:p>
    <w:p w14:paraId="7EE7A63D" w14:textId="77777777"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17E162B5" w14:textId="77777777" w:rsidR="004A0297" w:rsidRPr="005F1F4D" w:rsidRDefault="004A0297" w:rsidP="004A0297">
      <w:pPr>
        <w:spacing w:after="240"/>
        <w:ind w:left="860"/>
        <w:rPr>
          <w:rFonts w:eastAsia="Arial"/>
          <w:sz w:val="24"/>
          <w:szCs w:val="24"/>
        </w:rPr>
      </w:pPr>
      <w:r w:rsidRPr="005952F5">
        <w:rPr>
          <w:rFonts w:eastAsia="Arial"/>
          <w:sz w:val="24"/>
          <w:szCs w:val="24"/>
        </w:rPr>
        <w:t>Authorized Signatory: …………………………………………………………………………</w:t>
      </w:r>
      <w:proofErr w:type="gramStart"/>
      <w:r w:rsidRPr="005952F5">
        <w:rPr>
          <w:rFonts w:eastAsia="Arial"/>
          <w:sz w:val="24"/>
          <w:szCs w:val="24"/>
        </w:rPr>
        <w:t>…..</w:t>
      </w:r>
      <w:proofErr w:type="gramEnd"/>
    </w:p>
    <w:p w14:paraId="3C9466A3" w14:textId="77777777" w:rsidR="004A0297" w:rsidRPr="00645CBF" w:rsidRDefault="004A0297">
      <w:pPr>
        <w:sectPr w:rsidR="004A0297" w:rsidRPr="00645CBF" w:rsidSect="00577CA8">
          <w:pgSz w:w="11900" w:h="16838"/>
          <w:pgMar w:top="142" w:right="843" w:bottom="92" w:left="580" w:header="0" w:footer="287" w:gutter="0"/>
          <w:cols w:space="720" w:equalWidth="0">
            <w:col w:w="10477"/>
          </w:cols>
        </w:sectPr>
      </w:pPr>
    </w:p>
    <w:p w14:paraId="24324D7D" w14:textId="77777777" w:rsidR="00E8789C" w:rsidRPr="00645CBF" w:rsidRDefault="00E8789C" w:rsidP="00E8789C">
      <w:pPr>
        <w:jc w:val="center"/>
        <w:rPr>
          <w:rFonts w:hAnsi="Nirmala UI"/>
          <w:sz w:val="24"/>
          <w:szCs w:val="24"/>
        </w:rPr>
      </w:pPr>
      <w:bookmarkStart w:id="2" w:name="page4"/>
      <w:bookmarkEnd w:id="2"/>
      <w:proofErr w:type="spellStart"/>
      <w:r w:rsidRPr="00645CBF">
        <w:rPr>
          <w:rFonts w:hAnsi="Nirmala UI"/>
          <w:sz w:val="24"/>
          <w:szCs w:val="24"/>
        </w:rPr>
        <w:lastRenderedPageBreak/>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38D378D2"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23CEE3E9" w14:textId="77777777" w:rsidR="00E8789C" w:rsidRPr="00645CBF" w:rsidRDefault="00E8789C" w:rsidP="00E8789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530A3065" w14:textId="77777777" w:rsidR="00E8789C" w:rsidRPr="00645CBF" w:rsidRDefault="00E8789C" w:rsidP="00E8789C">
      <w:pPr>
        <w:spacing w:line="19" w:lineRule="exact"/>
        <w:jc w:val="center"/>
        <w:rPr>
          <w:sz w:val="24"/>
          <w:szCs w:val="24"/>
        </w:rPr>
      </w:pPr>
    </w:p>
    <w:p w14:paraId="48EF68DC"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2396956B"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14:paraId="62EEE703"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21E1F26A" wp14:editId="741D9A95">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144260" cy="6350"/>
                    </a:xfrm>
                    <a:prstGeom prst="rect">
                      <a:avLst/>
                    </a:prstGeom>
                    <a:noFill/>
                  </pic:spPr>
                </pic:pic>
              </a:graphicData>
            </a:graphic>
          </wp:anchor>
        </w:drawing>
      </w:r>
    </w:p>
    <w:p w14:paraId="02214053" w14:textId="77777777" w:rsidR="00AC495F" w:rsidRPr="00645CBF" w:rsidRDefault="00AC495F">
      <w:pPr>
        <w:spacing w:line="18" w:lineRule="exact"/>
        <w:rPr>
          <w:sz w:val="20"/>
          <w:szCs w:val="20"/>
        </w:rPr>
      </w:pPr>
    </w:p>
    <w:p w14:paraId="50AD68A6" w14:textId="77777777" w:rsidR="00E8789C" w:rsidRDefault="00E8789C">
      <w:pPr>
        <w:ind w:left="8180"/>
        <w:rPr>
          <w:rFonts w:eastAsia="Arial"/>
          <w:sz w:val="27"/>
          <w:szCs w:val="27"/>
          <w:u w:val="single"/>
        </w:rPr>
      </w:pPr>
    </w:p>
    <w:p w14:paraId="27948080" w14:textId="77777777" w:rsidR="00AC495F" w:rsidRPr="00645CBF" w:rsidRDefault="00470E98">
      <w:pPr>
        <w:ind w:left="8180"/>
        <w:rPr>
          <w:sz w:val="20"/>
          <w:szCs w:val="20"/>
        </w:rPr>
      </w:pPr>
      <w:r w:rsidRPr="00645CBF">
        <w:rPr>
          <w:rFonts w:eastAsia="Arial"/>
          <w:sz w:val="27"/>
          <w:szCs w:val="27"/>
          <w:u w:val="single"/>
        </w:rPr>
        <w:t>Annexure-II</w:t>
      </w:r>
    </w:p>
    <w:p w14:paraId="071270F7" w14:textId="77777777" w:rsidR="00AC495F" w:rsidRPr="00645CBF" w:rsidRDefault="00AC495F">
      <w:pPr>
        <w:spacing w:line="249" w:lineRule="exact"/>
        <w:rPr>
          <w:sz w:val="20"/>
          <w:szCs w:val="20"/>
        </w:rPr>
      </w:pPr>
    </w:p>
    <w:p w14:paraId="69846BA0"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1821C64C" w14:textId="77777777" w:rsidR="00E83581" w:rsidRDefault="00470E98" w:rsidP="00E83581">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14:paraId="62C11E09" w14:textId="77777777" w:rsidR="00AC495F" w:rsidRPr="00E8789C" w:rsidRDefault="00E83581" w:rsidP="004A1436">
      <w:pPr>
        <w:spacing w:after="240" w:line="276" w:lineRule="auto"/>
        <w:rPr>
          <w:szCs w:val="20"/>
        </w:rPr>
      </w:pPr>
      <w:r>
        <w:rPr>
          <w:rFonts w:eastAsia="Arial"/>
          <w:b/>
          <w:bCs/>
          <w:sz w:val="24"/>
          <w:szCs w:val="24"/>
        </w:rPr>
        <w:t xml:space="preserve">  </w:t>
      </w:r>
      <w:r w:rsidRPr="00645CBF">
        <w:rPr>
          <w:rFonts w:eastAsia="Arial"/>
          <w:b/>
          <w:bCs/>
          <w:sz w:val="24"/>
          <w:szCs w:val="24"/>
        </w:rPr>
        <w:t>“</w:t>
      </w:r>
      <w:r>
        <w:rPr>
          <w:rFonts w:eastAsia="Arial"/>
          <w:b/>
          <w:sz w:val="24"/>
        </w:rPr>
        <w:t xml:space="preserve">NIQ for Refilling of fire extinguisher cylinders </w:t>
      </w:r>
      <w:r w:rsidR="003A6FAD">
        <w:rPr>
          <w:rFonts w:eastAsia="Arial"/>
          <w:b/>
          <w:sz w:val="24"/>
        </w:rPr>
        <w:t>for</w:t>
      </w:r>
      <w:r>
        <w:rPr>
          <w:rFonts w:eastAsia="Arial"/>
          <w:b/>
          <w:sz w:val="24"/>
        </w:rPr>
        <w:t xml:space="preserve"> Engineering Department, </w:t>
      </w:r>
      <w:r w:rsidRPr="0005758A">
        <w:rPr>
          <w:rFonts w:eastAsia="Arial"/>
          <w:b/>
          <w:sz w:val="24"/>
        </w:rPr>
        <w:t xml:space="preserve">AIIMS </w:t>
      </w:r>
      <w:r>
        <w:rPr>
          <w:rFonts w:eastAsia="Arial"/>
          <w:b/>
          <w:sz w:val="24"/>
        </w:rPr>
        <w:t xml:space="preserve">  </w:t>
      </w:r>
      <w:r w:rsidR="003A6FAD">
        <w:rPr>
          <w:rFonts w:eastAsia="Arial"/>
          <w:b/>
          <w:sz w:val="24"/>
        </w:rPr>
        <w:t xml:space="preserve"> </w:t>
      </w:r>
      <w:r w:rsidRPr="0005758A">
        <w:rPr>
          <w:rFonts w:eastAsia="Arial"/>
          <w:b/>
          <w:sz w:val="24"/>
        </w:rPr>
        <w:t>Mangalagiri.</w:t>
      </w:r>
      <w:r>
        <w:rPr>
          <w:rFonts w:eastAsia="Arial"/>
          <w:b/>
          <w:sz w:val="24"/>
        </w:rPr>
        <w:t>”</w:t>
      </w:r>
    </w:p>
    <w:p w14:paraId="25AA239A" w14:textId="77777777" w:rsidR="00AC495F" w:rsidRPr="00E8789C" w:rsidRDefault="00AC495F" w:rsidP="00E8789C">
      <w:pPr>
        <w:spacing w:line="276" w:lineRule="auto"/>
        <w:rPr>
          <w:szCs w:val="20"/>
        </w:rPr>
      </w:pPr>
    </w:p>
    <w:p w14:paraId="0B2486BE" w14:textId="77777777" w:rsidR="00AC495F" w:rsidRPr="00E8789C" w:rsidRDefault="00470E98" w:rsidP="00E8789C">
      <w:pPr>
        <w:spacing w:line="276" w:lineRule="auto"/>
        <w:rPr>
          <w:szCs w:val="20"/>
        </w:rPr>
      </w:pPr>
      <w:r w:rsidRPr="00E8789C">
        <w:rPr>
          <w:rFonts w:eastAsia="Arial"/>
          <w:b/>
          <w:bCs/>
          <w:sz w:val="24"/>
        </w:rPr>
        <w:t>To</w:t>
      </w:r>
    </w:p>
    <w:p w14:paraId="1351D88E" w14:textId="77777777" w:rsidR="00AC495F" w:rsidRPr="00E8789C" w:rsidRDefault="00AC495F" w:rsidP="00E8789C">
      <w:pPr>
        <w:spacing w:line="276" w:lineRule="auto"/>
        <w:rPr>
          <w:szCs w:val="20"/>
        </w:rPr>
      </w:pPr>
    </w:p>
    <w:p w14:paraId="45ED7589" w14:textId="77777777" w:rsidR="00AC495F" w:rsidRPr="00E8789C" w:rsidRDefault="00470E98" w:rsidP="00E8789C">
      <w:pPr>
        <w:spacing w:line="276" w:lineRule="auto"/>
        <w:ind w:left="720"/>
        <w:rPr>
          <w:szCs w:val="20"/>
        </w:rPr>
      </w:pPr>
      <w:r w:rsidRPr="00E8789C">
        <w:rPr>
          <w:rFonts w:eastAsia="Arial"/>
          <w:b/>
          <w:bCs/>
          <w:sz w:val="24"/>
        </w:rPr>
        <w:t>The Director,</w:t>
      </w:r>
    </w:p>
    <w:p w14:paraId="41C2DA38" w14:textId="77777777"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6B3A5AD3" w14:textId="77777777" w:rsidR="00AC495F" w:rsidRPr="00E8789C" w:rsidRDefault="007A215D" w:rsidP="00E8789C">
      <w:pPr>
        <w:spacing w:line="276" w:lineRule="auto"/>
        <w:ind w:left="720"/>
        <w:rPr>
          <w:szCs w:val="20"/>
        </w:rPr>
      </w:pPr>
      <w:r>
        <w:rPr>
          <w:rFonts w:eastAsia="Arial"/>
          <w:b/>
          <w:bCs/>
          <w:sz w:val="24"/>
        </w:rPr>
        <w:t>Andhra Pradesh.</w:t>
      </w:r>
    </w:p>
    <w:p w14:paraId="38BB519B" w14:textId="77777777" w:rsidR="00AC495F" w:rsidRPr="00E8789C" w:rsidRDefault="00470E98" w:rsidP="00E8789C">
      <w:pPr>
        <w:spacing w:line="276" w:lineRule="auto"/>
        <w:rPr>
          <w:szCs w:val="20"/>
        </w:rPr>
      </w:pPr>
      <w:r w:rsidRPr="00E8789C">
        <w:rPr>
          <w:rFonts w:eastAsia="Arial"/>
          <w:b/>
          <w:bCs/>
          <w:sz w:val="24"/>
        </w:rPr>
        <w:t>Sir,</w:t>
      </w:r>
    </w:p>
    <w:p w14:paraId="05367204" w14:textId="77777777" w:rsidR="00AC495F" w:rsidRPr="00E8789C" w:rsidRDefault="00AC495F" w:rsidP="00E8789C">
      <w:pPr>
        <w:spacing w:line="276" w:lineRule="auto"/>
        <w:rPr>
          <w:szCs w:val="20"/>
        </w:rPr>
      </w:pPr>
    </w:p>
    <w:p w14:paraId="14C0BA9A"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40C373CC"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253E2863"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5CA0182F"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04CCA216"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3972E5C2"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07E50D0F"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7932BA28"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0D5EDE4C"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lastRenderedPageBreak/>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F829B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0B82D3A4"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34FDFFB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0F48C23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75506A0F"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14:paraId="2901C1BA" w14:textId="77777777"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4371D536" w14:textId="77777777" w:rsidR="00AC495F" w:rsidRPr="00645CBF" w:rsidRDefault="00AC495F">
      <w:pPr>
        <w:spacing w:line="373" w:lineRule="exact"/>
        <w:rPr>
          <w:sz w:val="20"/>
          <w:szCs w:val="20"/>
        </w:rPr>
      </w:pPr>
    </w:p>
    <w:p w14:paraId="010D4DE4" w14:textId="77777777" w:rsidR="00B70771" w:rsidRDefault="00B70771"/>
    <w:p w14:paraId="7671CC10" w14:textId="77777777"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14:paraId="06AE7069" w14:textId="77777777" w:rsidR="00B70771" w:rsidRPr="00962EB9" w:rsidRDefault="00B70771" w:rsidP="00B70771">
      <w:pPr>
        <w:spacing w:line="200" w:lineRule="exact"/>
        <w:rPr>
          <w:sz w:val="24"/>
          <w:szCs w:val="24"/>
        </w:rPr>
      </w:pPr>
    </w:p>
    <w:p w14:paraId="6D1B2F0E" w14:textId="77777777" w:rsidR="00B70771" w:rsidRPr="00962EB9" w:rsidRDefault="00B70771" w:rsidP="00B70771">
      <w:pPr>
        <w:spacing w:line="200" w:lineRule="exact"/>
        <w:rPr>
          <w:sz w:val="24"/>
          <w:szCs w:val="24"/>
        </w:rPr>
      </w:pPr>
    </w:p>
    <w:p w14:paraId="46E90DCB" w14:textId="77777777" w:rsidR="00B70771" w:rsidRPr="00962EB9" w:rsidRDefault="00B70771" w:rsidP="00B70771">
      <w:pPr>
        <w:spacing w:line="200" w:lineRule="exact"/>
        <w:rPr>
          <w:sz w:val="24"/>
          <w:szCs w:val="24"/>
        </w:rPr>
      </w:pPr>
    </w:p>
    <w:p w14:paraId="75C2F930" w14:textId="77777777" w:rsidR="00B70771" w:rsidRPr="00962EB9" w:rsidRDefault="00B70771" w:rsidP="00B70771">
      <w:pPr>
        <w:spacing w:line="200" w:lineRule="exact"/>
        <w:rPr>
          <w:sz w:val="24"/>
          <w:szCs w:val="24"/>
        </w:rPr>
      </w:pPr>
    </w:p>
    <w:p w14:paraId="53DE9B7A" w14:textId="77777777" w:rsidR="00B70771" w:rsidRPr="00962EB9" w:rsidRDefault="00B70771" w:rsidP="00B70771">
      <w:pPr>
        <w:spacing w:line="215" w:lineRule="exact"/>
        <w:rPr>
          <w:sz w:val="24"/>
          <w:szCs w:val="24"/>
        </w:rPr>
      </w:pPr>
    </w:p>
    <w:p w14:paraId="1DFF66AC" w14:textId="77777777" w:rsidR="00B70771" w:rsidRPr="00962EB9" w:rsidRDefault="00B70771" w:rsidP="00B70771">
      <w:pPr>
        <w:ind w:left="6800"/>
        <w:rPr>
          <w:rFonts w:eastAsia="Arial"/>
          <w:b/>
          <w:bCs/>
          <w:sz w:val="24"/>
          <w:szCs w:val="24"/>
        </w:rPr>
      </w:pPr>
    </w:p>
    <w:p w14:paraId="6A1295AB" w14:textId="77777777" w:rsidR="00B70771" w:rsidRPr="00962EB9" w:rsidRDefault="00B70771" w:rsidP="00B70771">
      <w:pPr>
        <w:ind w:left="6800"/>
        <w:rPr>
          <w:rFonts w:eastAsia="Arial"/>
          <w:b/>
          <w:bCs/>
          <w:sz w:val="24"/>
          <w:szCs w:val="24"/>
        </w:rPr>
      </w:pPr>
    </w:p>
    <w:p w14:paraId="6604C25F" w14:textId="51F404DB" w:rsidR="00B70771" w:rsidRPr="00962EB9" w:rsidRDefault="00B70771" w:rsidP="00B70771">
      <w:pPr>
        <w:ind w:left="6800"/>
        <w:rPr>
          <w:sz w:val="24"/>
          <w:szCs w:val="24"/>
        </w:rPr>
      </w:pPr>
      <w:r w:rsidRPr="00962EB9">
        <w:rPr>
          <w:rFonts w:eastAsia="Arial"/>
          <w:b/>
          <w:bCs/>
          <w:sz w:val="24"/>
          <w:szCs w:val="24"/>
        </w:rPr>
        <w:t>(</w:t>
      </w:r>
      <w:r w:rsidR="00577CA8">
        <w:rPr>
          <w:rFonts w:eastAsia="Arial"/>
          <w:b/>
          <w:bCs/>
          <w:sz w:val="24"/>
          <w:szCs w:val="24"/>
        </w:rPr>
        <w:t>Authorized Signatory</w:t>
      </w:r>
      <w:r w:rsidRPr="00962EB9">
        <w:rPr>
          <w:rFonts w:eastAsia="Arial"/>
          <w:b/>
          <w:bCs/>
          <w:sz w:val="24"/>
          <w:szCs w:val="24"/>
        </w:rPr>
        <w:t>)</w:t>
      </w:r>
    </w:p>
    <w:p w14:paraId="5FA19D03" w14:textId="77777777" w:rsidR="00B70771" w:rsidRPr="00962EB9" w:rsidRDefault="00B70771" w:rsidP="00B70771">
      <w:pPr>
        <w:spacing w:line="4" w:lineRule="exact"/>
        <w:rPr>
          <w:sz w:val="24"/>
          <w:szCs w:val="24"/>
        </w:rPr>
      </w:pPr>
    </w:p>
    <w:p w14:paraId="56116883" w14:textId="77777777" w:rsidR="00B70771" w:rsidRPr="00962EB9" w:rsidRDefault="00B70771" w:rsidP="00B70771">
      <w:pPr>
        <w:ind w:left="720"/>
        <w:rPr>
          <w:rFonts w:eastAsia="Arial"/>
          <w:sz w:val="24"/>
          <w:szCs w:val="24"/>
        </w:rPr>
      </w:pPr>
    </w:p>
    <w:p w14:paraId="74E33D0F" w14:textId="77777777" w:rsidR="00B70771" w:rsidRPr="00962EB9" w:rsidRDefault="00B70771" w:rsidP="00B70771">
      <w:pPr>
        <w:ind w:left="720"/>
        <w:rPr>
          <w:rFonts w:eastAsia="Arial"/>
          <w:sz w:val="24"/>
          <w:szCs w:val="24"/>
        </w:rPr>
      </w:pPr>
    </w:p>
    <w:p w14:paraId="4CAA4FA0" w14:textId="77777777" w:rsidR="00B70771" w:rsidRPr="00962EB9" w:rsidRDefault="00B70771" w:rsidP="00B70771">
      <w:pPr>
        <w:spacing w:line="360" w:lineRule="auto"/>
        <w:ind w:left="142"/>
        <w:rPr>
          <w:sz w:val="24"/>
          <w:szCs w:val="24"/>
        </w:rPr>
      </w:pPr>
      <w:r w:rsidRPr="00962EB9">
        <w:rPr>
          <w:rFonts w:eastAsia="Arial"/>
          <w:sz w:val="24"/>
          <w:szCs w:val="24"/>
        </w:rPr>
        <w:t>Place ………………</w:t>
      </w:r>
    </w:p>
    <w:p w14:paraId="3CBD8B9C" w14:textId="77777777" w:rsidR="00B70771" w:rsidRPr="00962EB9" w:rsidRDefault="00B70771" w:rsidP="00B70771">
      <w:pPr>
        <w:spacing w:line="360" w:lineRule="auto"/>
        <w:ind w:left="142"/>
        <w:rPr>
          <w:sz w:val="24"/>
          <w:szCs w:val="24"/>
        </w:rPr>
      </w:pPr>
      <w:r w:rsidRPr="00962EB9">
        <w:rPr>
          <w:rFonts w:eastAsia="Arial"/>
          <w:sz w:val="24"/>
          <w:szCs w:val="24"/>
        </w:rPr>
        <w:t>Date</w:t>
      </w:r>
    </w:p>
    <w:p w14:paraId="4EA1BB62" w14:textId="77777777" w:rsidR="00B70771" w:rsidRPr="00645CBF" w:rsidRDefault="00B70771" w:rsidP="00B70771">
      <w:pPr>
        <w:spacing w:line="200" w:lineRule="exact"/>
        <w:rPr>
          <w:sz w:val="20"/>
          <w:szCs w:val="20"/>
        </w:rPr>
      </w:pPr>
    </w:p>
    <w:p w14:paraId="2D9E8508" w14:textId="77777777" w:rsidR="00B70771" w:rsidRDefault="00B70771" w:rsidP="00B70771">
      <w:pPr>
        <w:spacing w:line="200" w:lineRule="exact"/>
        <w:rPr>
          <w:sz w:val="20"/>
          <w:szCs w:val="20"/>
        </w:rPr>
      </w:pPr>
    </w:p>
    <w:p w14:paraId="356242FF" w14:textId="77777777" w:rsidR="00B70771" w:rsidRDefault="00B70771" w:rsidP="00B70771">
      <w:pPr>
        <w:spacing w:line="200" w:lineRule="exact"/>
        <w:rPr>
          <w:sz w:val="20"/>
          <w:szCs w:val="20"/>
        </w:rPr>
      </w:pPr>
    </w:p>
    <w:p w14:paraId="15B1083B" w14:textId="77777777" w:rsidR="00B70771" w:rsidRPr="00645CBF" w:rsidRDefault="00B70771">
      <w:pPr>
        <w:sectPr w:rsidR="00B70771" w:rsidRPr="00645CBF" w:rsidSect="00AF5E98">
          <w:pgSz w:w="11900" w:h="16838"/>
          <w:pgMar w:top="709" w:right="846" w:bottom="1135" w:left="1440" w:header="0" w:footer="428" w:gutter="0"/>
          <w:cols w:space="720" w:equalWidth="0">
            <w:col w:w="9620"/>
          </w:cols>
        </w:sectPr>
      </w:pPr>
    </w:p>
    <w:p w14:paraId="43957FDF" w14:textId="77777777" w:rsidR="00AD36CC" w:rsidRDefault="00AD36CC">
      <w:pPr>
        <w:jc w:val="center"/>
        <w:rPr>
          <w:rFonts w:eastAsia="Arial"/>
          <w:b/>
          <w:bCs/>
          <w:sz w:val="28"/>
          <w:szCs w:val="28"/>
          <w:u w:val="single"/>
        </w:rPr>
      </w:pPr>
      <w:bookmarkStart w:id="3" w:name="page5"/>
      <w:bookmarkEnd w:id="3"/>
    </w:p>
    <w:p w14:paraId="59576FF1" w14:textId="77777777" w:rsidR="00B14843" w:rsidRDefault="00B14843">
      <w:pPr>
        <w:jc w:val="center"/>
        <w:rPr>
          <w:rFonts w:eastAsia="Arial"/>
          <w:b/>
          <w:bCs/>
          <w:sz w:val="28"/>
          <w:szCs w:val="28"/>
          <w:u w:val="single"/>
        </w:rPr>
      </w:pPr>
    </w:p>
    <w:p w14:paraId="0A6E59E7" w14:textId="77777777" w:rsidR="00AC495F" w:rsidRPr="00645CBF" w:rsidRDefault="00470E98">
      <w:pPr>
        <w:jc w:val="center"/>
        <w:rPr>
          <w:sz w:val="20"/>
          <w:szCs w:val="20"/>
        </w:rPr>
      </w:pPr>
      <w:r w:rsidRPr="00645CBF">
        <w:rPr>
          <w:rFonts w:eastAsia="Arial"/>
          <w:b/>
          <w:bCs/>
          <w:sz w:val="28"/>
          <w:szCs w:val="28"/>
          <w:u w:val="single"/>
        </w:rPr>
        <w:t>Affirmation</w:t>
      </w:r>
    </w:p>
    <w:p w14:paraId="467BB53B" w14:textId="77777777" w:rsidR="00AC495F" w:rsidRPr="00645CBF" w:rsidRDefault="00AC495F">
      <w:pPr>
        <w:spacing w:line="260" w:lineRule="exact"/>
        <w:rPr>
          <w:sz w:val="20"/>
          <w:szCs w:val="20"/>
        </w:rPr>
      </w:pPr>
    </w:p>
    <w:p w14:paraId="12E468C3"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proofErr w:type="gramStart"/>
      <w:r w:rsidRPr="00645CBF">
        <w:rPr>
          <w:rFonts w:eastAsia="Arial"/>
          <w:sz w:val="24"/>
          <w:szCs w:val="24"/>
        </w:rPr>
        <w:t>anything</w:t>
      </w:r>
      <w:proofErr w:type="gramEnd"/>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5F93A986" w14:textId="77777777" w:rsidR="00AC495F" w:rsidRPr="00645CBF" w:rsidRDefault="00AC495F" w:rsidP="00962EB9">
      <w:pPr>
        <w:spacing w:line="276" w:lineRule="auto"/>
        <w:ind w:left="284" w:right="258"/>
        <w:jc w:val="both"/>
        <w:rPr>
          <w:sz w:val="20"/>
          <w:szCs w:val="20"/>
        </w:rPr>
      </w:pPr>
    </w:p>
    <w:p w14:paraId="3EDB6BB9" w14:textId="77777777" w:rsidR="00962EB9" w:rsidRDefault="00962EB9">
      <w:pPr>
        <w:ind w:left="1740"/>
        <w:rPr>
          <w:rFonts w:eastAsia="Arial"/>
          <w:b/>
          <w:bCs/>
          <w:sz w:val="21"/>
          <w:szCs w:val="21"/>
        </w:rPr>
      </w:pPr>
    </w:p>
    <w:p w14:paraId="02C05D38"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28C4EBFC" w14:textId="77777777" w:rsidR="00AC495F" w:rsidRPr="00962EB9" w:rsidRDefault="00AC495F">
      <w:pPr>
        <w:spacing w:line="200" w:lineRule="exact"/>
        <w:rPr>
          <w:sz w:val="24"/>
          <w:szCs w:val="24"/>
        </w:rPr>
      </w:pPr>
    </w:p>
    <w:p w14:paraId="259DF6B2" w14:textId="77777777" w:rsidR="00AC495F" w:rsidRPr="00962EB9" w:rsidRDefault="00AC495F">
      <w:pPr>
        <w:spacing w:line="200" w:lineRule="exact"/>
        <w:rPr>
          <w:sz w:val="24"/>
          <w:szCs w:val="24"/>
        </w:rPr>
      </w:pPr>
    </w:p>
    <w:p w14:paraId="380DD478" w14:textId="77777777" w:rsidR="00AC495F" w:rsidRPr="00962EB9" w:rsidRDefault="00AC495F">
      <w:pPr>
        <w:spacing w:line="200" w:lineRule="exact"/>
        <w:rPr>
          <w:sz w:val="24"/>
          <w:szCs w:val="24"/>
        </w:rPr>
      </w:pPr>
    </w:p>
    <w:p w14:paraId="059CD637" w14:textId="77777777" w:rsidR="00AC495F" w:rsidRPr="00962EB9" w:rsidRDefault="00AC495F">
      <w:pPr>
        <w:spacing w:line="200" w:lineRule="exact"/>
        <w:rPr>
          <w:sz w:val="24"/>
          <w:szCs w:val="24"/>
        </w:rPr>
      </w:pPr>
    </w:p>
    <w:p w14:paraId="6CD2AE8E" w14:textId="77777777" w:rsidR="00AC495F" w:rsidRPr="00962EB9" w:rsidRDefault="00AC495F">
      <w:pPr>
        <w:spacing w:line="215" w:lineRule="exact"/>
        <w:rPr>
          <w:sz w:val="24"/>
          <w:szCs w:val="24"/>
        </w:rPr>
      </w:pPr>
    </w:p>
    <w:p w14:paraId="697F6EBA" w14:textId="77777777" w:rsidR="00962EB9" w:rsidRPr="00962EB9" w:rsidRDefault="00962EB9">
      <w:pPr>
        <w:ind w:left="6800"/>
        <w:rPr>
          <w:rFonts w:eastAsia="Arial"/>
          <w:b/>
          <w:bCs/>
          <w:sz w:val="24"/>
          <w:szCs w:val="24"/>
        </w:rPr>
      </w:pPr>
    </w:p>
    <w:p w14:paraId="58C7BA33" w14:textId="77777777" w:rsidR="00962EB9" w:rsidRPr="00962EB9" w:rsidRDefault="00962EB9">
      <w:pPr>
        <w:ind w:left="6800"/>
        <w:rPr>
          <w:rFonts w:eastAsia="Arial"/>
          <w:b/>
          <w:bCs/>
          <w:sz w:val="24"/>
          <w:szCs w:val="24"/>
        </w:rPr>
      </w:pPr>
    </w:p>
    <w:p w14:paraId="4DBE907F" w14:textId="77777777" w:rsidR="00577CA8" w:rsidRPr="00962EB9" w:rsidRDefault="00577CA8" w:rsidP="00577CA8">
      <w:pPr>
        <w:ind w:left="6800"/>
        <w:rPr>
          <w:sz w:val="24"/>
          <w:szCs w:val="24"/>
        </w:rPr>
      </w:pPr>
      <w:r w:rsidRPr="00962EB9">
        <w:rPr>
          <w:rFonts w:eastAsia="Arial"/>
          <w:b/>
          <w:bCs/>
          <w:sz w:val="24"/>
          <w:szCs w:val="24"/>
        </w:rPr>
        <w:t>(</w:t>
      </w:r>
      <w:r>
        <w:rPr>
          <w:rFonts w:eastAsia="Arial"/>
          <w:b/>
          <w:bCs/>
          <w:sz w:val="24"/>
          <w:szCs w:val="24"/>
        </w:rPr>
        <w:t>Authorized Signatory</w:t>
      </w:r>
      <w:r w:rsidRPr="00962EB9">
        <w:rPr>
          <w:rFonts w:eastAsia="Arial"/>
          <w:b/>
          <w:bCs/>
          <w:sz w:val="24"/>
          <w:szCs w:val="24"/>
        </w:rPr>
        <w:t>)</w:t>
      </w:r>
    </w:p>
    <w:p w14:paraId="013F0E33" w14:textId="7338310C" w:rsidR="00AC495F" w:rsidRPr="00962EB9" w:rsidRDefault="00AC495F">
      <w:pPr>
        <w:ind w:left="6800"/>
        <w:rPr>
          <w:sz w:val="24"/>
          <w:szCs w:val="24"/>
        </w:rPr>
      </w:pPr>
    </w:p>
    <w:p w14:paraId="6B105B92" w14:textId="77777777" w:rsidR="00AC495F" w:rsidRPr="00962EB9" w:rsidRDefault="00AC495F">
      <w:pPr>
        <w:spacing w:line="4" w:lineRule="exact"/>
        <w:rPr>
          <w:sz w:val="24"/>
          <w:szCs w:val="24"/>
        </w:rPr>
      </w:pPr>
    </w:p>
    <w:p w14:paraId="6D95CDD9" w14:textId="77777777" w:rsidR="00962EB9" w:rsidRPr="00962EB9" w:rsidRDefault="00962EB9">
      <w:pPr>
        <w:ind w:left="720"/>
        <w:rPr>
          <w:rFonts w:eastAsia="Arial"/>
          <w:sz w:val="24"/>
          <w:szCs w:val="24"/>
        </w:rPr>
      </w:pPr>
    </w:p>
    <w:p w14:paraId="2706F319" w14:textId="77777777" w:rsidR="00962EB9" w:rsidRPr="00962EB9" w:rsidRDefault="00962EB9">
      <w:pPr>
        <w:ind w:left="720"/>
        <w:rPr>
          <w:rFonts w:eastAsia="Arial"/>
          <w:sz w:val="24"/>
          <w:szCs w:val="24"/>
        </w:rPr>
      </w:pPr>
    </w:p>
    <w:p w14:paraId="50A8C3E6"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757022C5"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69F2E60F" w14:textId="77777777" w:rsidR="00AC495F" w:rsidRPr="00645CBF" w:rsidRDefault="00AC495F">
      <w:pPr>
        <w:spacing w:line="200" w:lineRule="exact"/>
        <w:rPr>
          <w:sz w:val="20"/>
          <w:szCs w:val="20"/>
        </w:rPr>
      </w:pPr>
    </w:p>
    <w:p w14:paraId="2670CF74" w14:textId="77777777" w:rsidR="00AC495F" w:rsidRDefault="00AC495F">
      <w:pPr>
        <w:spacing w:line="200" w:lineRule="exact"/>
        <w:rPr>
          <w:sz w:val="20"/>
          <w:szCs w:val="20"/>
        </w:rPr>
      </w:pPr>
    </w:p>
    <w:p w14:paraId="50D34E3C" w14:textId="77777777" w:rsidR="00962EB9" w:rsidRDefault="00962EB9">
      <w:pPr>
        <w:spacing w:line="200" w:lineRule="exact"/>
        <w:rPr>
          <w:sz w:val="20"/>
          <w:szCs w:val="20"/>
        </w:rPr>
      </w:pPr>
    </w:p>
    <w:p w14:paraId="556D3D5F" w14:textId="77777777" w:rsidR="00962EB9" w:rsidRDefault="00962EB9">
      <w:pPr>
        <w:spacing w:line="200" w:lineRule="exact"/>
        <w:rPr>
          <w:sz w:val="20"/>
          <w:szCs w:val="20"/>
        </w:rPr>
      </w:pPr>
    </w:p>
    <w:p w14:paraId="5AD83CBA" w14:textId="77777777" w:rsidR="00962EB9" w:rsidRDefault="00962EB9">
      <w:pPr>
        <w:spacing w:line="200" w:lineRule="exact"/>
        <w:rPr>
          <w:sz w:val="20"/>
          <w:szCs w:val="20"/>
        </w:rPr>
      </w:pPr>
    </w:p>
    <w:p w14:paraId="349E95E5" w14:textId="77777777" w:rsidR="00962EB9" w:rsidRDefault="00962EB9">
      <w:pPr>
        <w:spacing w:line="200" w:lineRule="exact"/>
        <w:rPr>
          <w:sz w:val="20"/>
          <w:szCs w:val="20"/>
        </w:rPr>
      </w:pPr>
    </w:p>
    <w:p w14:paraId="42E9425D" w14:textId="77777777" w:rsidR="00962EB9" w:rsidRDefault="00962EB9">
      <w:pPr>
        <w:spacing w:line="200" w:lineRule="exact"/>
        <w:rPr>
          <w:sz w:val="20"/>
          <w:szCs w:val="20"/>
        </w:rPr>
      </w:pPr>
    </w:p>
    <w:p w14:paraId="09A3D144" w14:textId="77777777" w:rsidR="00962EB9" w:rsidRDefault="00962EB9">
      <w:pPr>
        <w:spacing w:line="200" w:lineRule="exact"/>
        <w:rPr>
          <w:sz w:val="20"/>
          <w:szCs w:val="20"/>
        </w:rPr>
      </w:pPr>
    </w:p>
    <w:p w14:paraId="6C9FCB42" w14:textId="77777777" w:rsidR="00962EB9" w:rsidRDefault="00962EB9">
      <w:pPr>
        <w:spacing w:line="200" w:lineRule="exact"/>
        <w:rPr>
          <w:sz w:val="20"/>
          <w:szCs w:val="20"/>
        </w:rPr>
      </w:pPr>
    </w:p>
    <w:p w14:paraId="49458D99" w14:textId="77777777" w:rsidR="00962EB9" w:rsidRDefault="00962EB9">
      <w:pPr>
        <w:spacing w:line="200" w:lineRule="exact"/>
        <w:rPr>
          <w:sz w:val="20"/>
          <w:szCs w:val="20"/>
        </w:rPr>
      </w:pPr>
    </w:p>
    <w:p w14:paraId="0C5612B5" w14:textId="77777777" w:rsidR="00962EB9" w:rsidRDefault="00962EB9">
      <w:pPr>
        <w:spacing w:line="200" w:lineRule="exact"/>
        <w:rPr>
          <w:sz w:val="20"/>
          <w:szCs w:val="20"/>
        </w:rPr>
      </w:pPr>
    </w:p>
    <w:p w14:paraId="5D186159" w14:textId="77777777" w:rsidR="00962EB9" w:rsidRDefault="00962EB9">
      <w:pPr>
        <w:spacing w:line="200" w:lineRule="exact"/>
        <w:rPr>
          <w:sz w:val="20"/>
          <w:szCs w:val="20"/>
        </w:rPr>
      </w:pPr>
    </w:p>
    <w:p w14:paraId="0B5B8AFF" w14:textId="77777777" w:rsidR="00962EB9" w:rsidRDefault="00962EB9">
      <w:pPr>
        <w:spacing w:line="200" w:lineRule="exact"/>
        <w:rPr>
          <w:sz w:val="20"/>
          <w:szCs w:val="20"/>
        </w:rPr>
      </w:pPr>
    </w:p>
    <w:p w14:paraId="51F00F2F" w14:textId="77777777" w:rsidR="00962EB9" w:rsidRDefault="00962EB9">
      <w:pPr>
        <w:spacing w:line="200" w:lineRule="exact"/>
        <w:rPr>
          <w:sz w:val="20"/>
          <w:szCs w:val="20"/>
        </w:rPr>
      </w:pPr>
    </w:p>
    <w:p w14:paraId="018360E9" w14:textId="77777777" w:rsidR="00962EB9" w:rsidRDefault="00962EB9">
      <w:pPr>
        <w:spacing w:line="200" w:lineRule="exact"/>
        <w:rPr>
          <w:sz w:val="20"/>
          <w:szCs w:val="20"/>
        </w:rPr>
      </w:pPr>
    </w:p>
    <w:p w14:paraId="28296E2A" w14:textId="77777777" w:rsidR="00962EB9" w:rsidRDefault="00962EB9">
      <w:pPr>
        <w:spacing w:line="200" w:lineRule="exact"/>
        <w:rPr>
          <w:sz w:val="20"/>
          <w:szCs w:val="20"/>
        </w:rPr>
      </w:pPr>
    </w:p>
    <w:p w14:paraId="5873F87B" w14:textId="77777777" w:rsidR="00962EB9" w:rsidRDefault="00962EB9">
      <w:pPr>
        <w:spacing w:line="200" w:lineRule="exact"/>
        <w:rPr>
          <w:sz w:val="20"/>
          <w:szCs w:val="20"/>
        </w:rPr>
      </w:pPr>
    </w:p>
    <w:p w14:paraId="74106700" w14:textId="77777777" w:rsidR="00962EB9" w:rsidRDefault="00962EB9">
      <w:pPr>
        <w:spacing w:line="200" w:lineRule="exact"/>
        <w:rPr>
          <w:sz w:val="20"/>
          <w:szCs w:val="20"/>
        </w:rPr>
      </w:pPr>
    </w:p>
    <w:p w14:paraId="72B69BD7" w14:textId="77777777" w:rsidR="00962EB9" w:rsidRDefault="00962EB9">
      <w:pPr>
        <w:spacing w:line="200" w:lineRule="exact"/>
        <w:rPr>
          <w:sz w:val="20"/>
          <w:szCs w:val="20"/>
        </w:rPr>
      </w:pPr>
    </w:p>
    <w:p w14:paraId="6285728D" w14:textId="77777777" w:rsidR="00962EB9" w:rsidRDefault="00962EB9">
      <w:pPr>
        <w:spacing w:line="200" w:lineRule="exact"/>
        <w:rPr>
          <w:sz w:val="20"/>
          <w:szCs w:val="20"/>
        </w:rPr>
      </w:pPr>
    </w:p>
    <w:p w14:paraId="34887758" w14:textId="77777777" w:rsidR="00962EB9" w:rsidRDefault="00962EB9">
      <w:pPr>
        <w:spacing w:line="200" w:lineRule="exact"/>
        <w:rPr>
          <w:sz w:val="20"/>
          <w:szCs w:val="20"/>
        </w:rPr>
      </w:pPr>
    </w:p>
    <w:p w14:paraId="725748ED" w14:textId="77777777" w:rsidR="00962EB9" w:rsidRDefault="00962EB9">
      <w:pPr>
        <w:spacing w:line="200" w:lineRule="exact"/>
        <w:rPr>
          <w:sz w:val="20"/>
          <w:szCs w:val="20"/>
        </w:rPr>
      </w:pPr>
    </w:p>
    <w:p w14:paraId="1995A3C3" w14:textId="77777777" w:rsidR="00962EB9" w:rsidRDefault="00962EB9">
      <w:pPr>
        <w:spacing w:line="200" w:lineRule="exact"/>
        <w:rPr>
          <w:sz w:val="20"/>
          <w:szCs w:val="20"/>
        </w:rPr>
      </w:pPr>
    </w:p>
    <w:p w14:paraId="1CB82677" w14:textId="77777777" w:rsidR="00962EB9" w:rsidRDefault="00962EB9">
      <w:pPr>
        <w:spacing w:line="200" w:lineRule="exact"/>
        <w:rPr>
          <w:sz w:val="20"/>
          <w:szCs w:val="20"/>
        </w:rPr>
      </w:pPr>
    </w:p>
    <w:p w14:paraId="5FA866AA" w14:textId="77777777" w:rsidR="00962EB9" w:rsidRDefault="00962EB9">
      <w:pPr>
        <w:spacing w:line="200" w:lineRule="exact"/>
        <w:rPr>
          <w:sz w:val="20"/>
          <w:szCs w:val="20"/>
        </w:rPr>
      </w:pPr>
    </w:p>
    <w:p w14:paraId="5A7773E1" w14:textId="77777777" w:rsidR="00962EB9" w:rsidRDefault="00962EB9">
      <w:pPr>
        <w:spacing w:line="200" w:lineRule="exact"/>
        <w:rPr>
          <w:sz w:val="20"/>
          <w:szCs w:val="20"/>
        </w:rPr>
      </w:pPr>
    </w:p>
    <w:p w14:paraId="33A55CB3" w14:textId="77777777" w:rsidR="00962EB9" w:rsidRDefault="00962EB9">
      <w:pPr>
        <w:spacing w:line="200" w:lineRule="exact"/>
        <w:rPr>
          <w:sz w:val="20"/>
          <w:szCs w:val="20"/>
        </w:rPr>
      </w:pPr>
    </w:p>
    <w:p w14:paraId="69E21053" w14:textId="77777777" w:rsidR="00962EB9" w:rsidRDefault="00962EB9">
      <w:pPr>
        <w:spacing w:line="200" w:lineRule="exact"/>
        <w:rPr>
          <w:sz w:val="20"/>
          <w:szCs w:val="20"/>
        </w:rPr>
      </w:pPr>
    </w:p>
    <w:p w14:paraId="20991D11" w14:textId="77777777" w:rsidR="00962EB9" w:rsidRDefault="00962EB9">
      <w:pPr>
        <w:spacing w:line="200" w:lineRule="exact"/>
        <w:rPr>
          <w:sz w:val="20"/>
          <w:szCs w:val="20"/>
        </w:rPr>
      </w:pPr>
    </w:p>
    <w:p w14:paraId="2CFCD1A5" w14:textId="77777777" w:rsidR="00962EB9" w:rsidRDefault="00962EB9">
      <w:pPr>
        <w:spacing w:line="200" w:lineRule="exact"/>
        <w:rPr>
          <w:sz w:val="20"/>
          <w:szCs w:val="20"/>
        </w:rPr>
      </w:pPr>
    </w:p>
    <w:p w14:paraId="7A0370D1" w14:textId="77777777" w:rsidR="00962EB9" w:rsidRDefault="00962EB9">
      <w:pPr>
        <w:spacing w:line="200" w:lineRule="exact"/>
        <w:rPr>
          <w:sz w:val="20"/>
          <w:szCs w:val="20"/>
        </w:rPr>
      </w:pPr>
    </w:p>
    <w:p w14:paraId="710C05DF" w14:textId="77777777" w:rsidR="00962EB9" w:rsidRDefault="00962EB9">
      <w:pPr>
        <w:spacing w:line="200" w:lineRule="exact"/>
        <w:rPr>
          <w:sz w:val="20"/>
          <w:szCs w:val="20"/>
        </w:rPr>
      </w:pPr>
    </w:p>
    <w:p w14:paraId="754A3744" w14:textId="77777777" w:rsidR="00962EB9" w:rsidRDefault="00962EB9">
      <w:pPr>
        <w:spacing w:line="200" w:lineRule="exact"/>
        <w:rPr>
          <w:sz w:val="20"/>
          <w:szCs w:val="20"/>
        </w:rPr>
      </w:pPr>
    </w:p>
    <w:p w14:paraId="3B372443" w14:textId="77777777" w:rsidR="00962EB9" w:rsidRDefault="00962EB9">
      <w:pPr>
        <w:spacing w:line="200" w:lineRule="exact"/>
        <w:rPr>
          <w:sz w:val="20"/>
          <w:szCs w:val="20"/>
        </w:rPr>
      </w:pPr>
    </w:p>
    <w:p w14:paraId="4D770238" w14:textId="77777777" w:rsidR="00962EB9" w:rsidRDefault="00962EB9">
      <w:pPr>
        <w:spacing w:line="200" w:lineRule="exact"/>
        <w:rPr>
          <w:sz w:val="20"/>
          <w:szCs w:val="20"/>
        </w:rPr>
      </w:pPr>
    </w:p>
    <w:p w14:paraId="699CFD0D" w14:textId="77777777" w:rsidR="00962EB9" w:rsidRDefault="00962EB9">
      <w:pPr>
        <w:spacing w:line="200" w:lineRule="exact"/>
        <w:rPr>
          <w:sz w:val="20"/>
          <w:szCs w:val="20"/>
        </w:rPr>
      </w:pPr>
    </w:p>
    <w:p w14:paraId="46A4CC57" w14:textId="77777777" w:rsidR="00962EB9" w:rsidRDefault="00962EB9">
      <w:pPr>
        <w:spacing w:line="200" w:lineRule="exact"/>
        <w:rPr>
          <w:sz w:val="20"/>
          <w:szCs w:val="20"/>
        </w:rPr>
      </w:pPr>
    </w:p>
    <w:p w14:paraId="3B3FFFAB" w14:textId="77777777" w:rsidR="00962EB9" w:rsidRDefault="00962EB9">
      <w:pPr>
        <w:spacing w:line="200" w:lineRule="exact"/>
        <w:rPr>
          <w:sz w:val="20"/>
          <w:szCs w:val="20"/>
        </w:rPr>
      </w:pPr>
    </w:p>
    <w:p w14:paraId="214029B3" w14:textId="77777777" w:rsidR="00962EB9" w:rsidRDefault="00962EB9">
      <w:pPr>
        <w:spacing w:line="200" w:lineRule="exact"/>
        <w:rPr>
          <w:sz w:val="20"/>
          <w:szCs w:val="20"/>
        </w:rPr>
      </w:pPr>
    </w:p>
    <w:p w14:paraId="358C850E" w14:textId="77777777" w:rsidR="00AC495F" w:rsidRPr="00645CBF" w:rsidRDefault="00AC495F">
      <w:pPr>
        <w:spacing w:line="200" w:lineRule="exact"/>
        <w:rPr>
          <w:sz w:val="20"/>
          <w:szCs w:val="20"/>
        </w:rPr>
      </w:pPr>
    </w:p>
    <w:sectPr w:rsidR="00AC495F" w:rsidRPr="00645CBF" w:rsidSect="00AF5E98">
      <w:pgSz w:w="11900" w:h="16838"/>
      <w:pgMar w:top="567" w:right="846" w:bottom="993" w:left="1440" w:header="0" w:footer="57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8B1B5" w14:textId="77777777" w:rsidR="00A4529E" w:rsidRDefault="00A4529E" w:rsidP="00EA63A2">
      <w:r>
        <w:separator/>
      </w:r>
    </w:p>
  </w:endnote>
  <w:endnote w:type="continuationSeparator" w:id="0">
    <w:p w14:paraId="3F827F29" w14:textId="77777777" w:rsidR="00A4529E" w:rsidRDefault="00A4529E"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0233AC6C" w14:textId="77777777" w:rsidR="00F13805" w:rsidRDefault="00A452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4F68">
          <w:rPr>
            <w:noProof/>
          </w:rPr>
          <w:t>1</w:t>
        </w:r>
        <w:r>
          <w:rPr>
            <w:noProof/>
          </w:rPr>
          <w:fldChar w:fldCharType="end"/>
        </w:r>
        <w:r w:rsidR="00F13805">
          <w:t xml:space="preserve"> | </w:t>
        </w:r>
        <w:r w:rsidR="00F13805">
          <w:rPr>
            <w:color w:val="7F7F7F" w:themeColor="background1" w:themeShade="7F"/>
            <w:spacing w:val="60"/>
          </w:rPr>
          <w:t>Page</w:t>
        </w:r>
      </w:p>
    </w:sdtContent>
  </w:sdt>
  <w:p w14:paraId="136A502D" w14:textId="77777777" w:rsidR="00F13805" w:rsidRDefault="00F1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C2405" w14:textId="77777777" w:rsidR="00A4529E" w:rsidRDefault="00A4529E" w:rsidP="00EA63A2">
      <w:r>
        <w:separator/>
      </w:r>
    </w:p>
  </w:footnote>
  <w:footnote w:type="continuationSeparator" w:id="0">
    <w:p w14:paraId="1B82B68B" w14:textId="77777777" w:rsidR="00A4529E" w:rsidRDefault="00A4529E"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3292F"/>
    <w:rsid w:val="00041DA5"/>
    <w:rsid w:val="00041E36"/>
    <w:rsid w:val="000449BA"/>
    <w:rsid w:val="00046EF6"/>
    <w:rsid w:val="0005758A"/>
    <w:rsid w:val="00065116"/>
    <w:rsid w:val="0007395F"/>
    <w:rsid w:val="00073F2F"/>
    <w:rsid w:val="000916EC"/>
    <w:rsid w:val="00093D48"/>
    <w:rsid w:val="00094EA9"/>
    <w:rsid w:val="000B215A"/>
    <w:rsid w:val="000C6C33"/>
    <w:rsid w:val="000D4E1E"/>
    <w:rsid w:val="000E5847"/>
    <w:rsid w:val="000F3FDF"/>
    <w:rsid w:val="00101069"/>
    <w:rsid w:val="001071C9"/>
    <w:rsid w:val="0013271F"/>
    <w:rsid w:val="00135272"/>
    <w:rsid w:val="001377B1"/>
    <w:rsid w:val="00150C80"/>
    <w:rsid w:val="001572E2"/>
    <w:rsid w:val="00164862"/>
    <w:rsid w:val="0018693C"/>
    <w:rsid w:val="001C67D2"/>
    <w:rsid w:val="001D5252"/>
    <w:rsid w:val="001E152E"/>
    <w:rsid w:val="00230FAD"/>
    <w:rsid w:val="00231E68"/>
    <w:rsid w:val="002337B4"/>
    <w:rsid w:val="00237CCF"/>
    <w:rsid w:val="00253078"/>
    <w:rsid w:val="00254CBF"/>
    <w:rsid w:val="00262346"/>
    <w:rsid w:val="00262638"/>
    <w:rsid w:val="00290341"/>
    <w:rsid w:val="0029306C"/>
    <w:rsid w:val="002B0454"/>
    <w:rsid w:val="002B0A6F"/>
    <w:rsid w:val="002C4F68"/>
    <w:rsid w:val="002E377F"/>
    <w:rsid w:val="002E3FC3"/>
    <w:rsid w:val="002F13C9"/>
    <w:rsid w:val="002F2103"/>
    <w:rsid w:val="002F2708"/>
    <w:rsid w:val="002F4953"/>
    <w:rsid w:val="002F6F76"/>
    <w:rsid w:val="003029FA"/>
    <w:rsid w:val="00310366"/>
    <w:rsid w:val="00312402"/>
    <w:rsid w:val="0031298B"/>
    <w:rsid w:val="00327950"/>
    <w:rsid w:val="003326B4"/>
    <w:rsid w:val="00332D5A"/>
    <w:rsid w:val="003358C4"/>
    <w:rsid w:val="00350217"/>
    <w:rsid w:val="00354B4A"/>
    <w:rsid w:val="0035529F"/>
    <w:rsid w:val="0036080F"/>
    <w:rsid w:val="00370AB4"/>
    <w:rsid w:val="00375C94"/>
    <w:rsid w:val="003909CB"/>
    <w:rsid w:val="00392357"/>
    <w:rsid w:val="003A6FAD"/>
    <w:rsid w:val="003A7065"/>
    <w:rsid w:val="003C5F4D"/>
    <w:rsid w:val="003D1269"/>
    <w:rsid w:val="003D24C8"/>
    <w:rsid w:val="003D4D69"/>
    <w:rsid w:val="003F3C64"/>
    <w:rsid w:val="00402025"/>
    <w:rsid w:val="00433600"/>
    <w:rsid w:val="004454A4"/>
    <w:rsid w:val="004534B3"/>
    <w:rsid w:val="00465C17"/>
    <w:rsid w:val="00470CEC"/>
    <w:rsid w:val="00470E98"/>
    <w:rsid w:val="00474D77"/>
    <w:rsid w:val="00482869"/>
    <w:rsid w:val="00484510"/>
    <w:rsid w:val="00497FA0"/>
    <w:rsid w:val="004A0297"/>
    <w:rsid w:val="004A1436"/>
    <w:rsid w:val="004B6ABA"/>
    <w:rsid w:val="004D1820"/>
    <w:rsid w:val="004E6D4F"/>
    <w:rsid w:val="004F29B4"/>
    <w:rsid w:val="004F59AE"/>
    <w:rsid w:val="005314ED"/>
    <w:rsid w:val="0054371B"/>
    <w:rsid w:val="005533A3"/>
    <w:rsid w:val="005534E0"/>
    <w:rsid w:val="005739DB"/>
    <w:rsid w:val="00574427"/>
    <w:rsid w:val="00577CA8"/>
    <w:rsid w:val="00583AD3"/>
    <w:rsid w:val="005856E9"/>
    <w:rsid w:val="00587E37"/>
    <w:rsid w:val="00594C0D"/>
    <w:rsid w:val="005952F5"/>
    <w:rsid w:val="005A1075"/>
    <w:rsid w:val="005B46C9"/>
    <w:rsid w:val="005C2863"/>
    <w:rsid w:val="005E4D7D"/>
    <w:rsid w:val="005F151B"/>
    <w:rsid w:val="005F1F4D"/>
    <w:rsid w:val="005F5C8D"/>
    <w:rsid w:val="00605C36"/>
    <w:rsid w:val="006150D5"/>
    <w:rsid w:val="00635272"/>
    <w:rsid w:val="00637171"/>
    <w:rsid w:val="00645CBF"/>
    <w:rsid w:val="00647E59"/>
    <w:rsid w:val="006516E1"/>
    <w:rsid w:val="006676CC"/>
    <w:rsid w:val="006725C9"/>
    <w:rsid w:val="006761B2"/>
    <w:rsid w:val="006907C5"/>
    <w:rsid w:val="006976D1"/>
    <w:rsid w:val="006A05BE"/>
    <w:rsid w:val="006A2099"/>
    <w:rsid w:val="006A2DB8"/>
    <w:rsid w:val="006A7F48"/>
    <w:rsid w:val="006B01C0"/>
    <w:rsid w:val="006E1201"/>
    <w:rsid w:val="006E26FC"/>
    <w:rsid w:val="006E54C7"/>
    <w:rsid w:val="006F34AD"/>
    <w:rsid w:val="007054B0"/>
    <w:rsid w:val="00705568"/>
    <w:rsid w:val="007077A8"/>
    <w:rsid w:val="00723BDF"/>
    <w:rsid w:val="00723CB3"/>
    <w:rsid w:val="00725034"/>
    <w:rsid w:val="00730A05"/>
    <w:rsid w:val="00743148"/>
    <w:rsid w:val="00761B0A"/>
    <w:rsid w:val="0076625E"/>
    <w:rsid w:val="00767F85"/>
    <w:rsid w:val="00776285"/>
    <w:rsid w:val="00783493"/>
    <w:rsid w:val="00784A1E"/>
    <w:rsid w:val="007A20ED"/>
    <w:rsid w:val="007A215D"/>
    <w:rsid w:val="007A74A2"/>
    <w:rsid w:val="007B0B65"/>
    <w:rsid w:val="007B7CA4"/>
    <w:rsid w:val="007C7EDC"/>
    <w:rsid w:val="007D3E14"/>
    <w:rsid w:val="007D4167"/>
    <w:rsid w:val="007D7F5A"/>
    <w:rsid w:val="007E26C2"/>
    <w:rsid w:val="007F57E2"/>
    <w:rsid w:val="007F69D8"/>
    <w:rsid w:val="00820696"/>
    <w:rsid w:val="0083317F"/>
    <w:rsid w:val="008608A8"/>
    <w:rsid w:val="008662AE"/>
    <w:rsid w:val="00867790"/>
    <w:rsid w:val="008B022C"/>
    <w:rsid w:val="008C57FA"/>
    <w:rsid w:val="008C5B4B"/>
    <w:rsid w:val="008C777D"/>
    <w:rsid w:val="008D661D"/>
    <w:rsid w:val="008E3B02"/>
    <w:rsid w:val="008E522C"/>
    <w:rsid w:val="008F1817"/>
    <w:rsid w:val="008F2E01"/>
    <w:rsid w:val="009171DE"/>
    <w:rsid w:val="00921481"/>
    <w:rsid w:val="009301FC"/>
    <w:rsid w:val="00930800"/>
    <w:rsid w:val="009366EC"/>
    <w:rsid w:val="00943151"/>
    <w:rsid w:val="0094328C"/>
    <w:rsid w:val="00962EB9"/>
    <w:rsid w:val="00983464"/>
    <w:rsid w:val="009843B7"/>
    <w:rsid w:val="009A2F3D"/>
    <w:rsid w:val="009B7766"/>
    <w:rsid w:val="009B7D3A"/>
    <w:rsid w:val="009D45ED"/>
    <w:rsid w:val="009E7E3A"/>
    <w:rsid w:val="00A11AED"/>
    <w:rsid w:val="00A169A3"/>
    <w:rsid w:val="00A24B3F"/>
    <w:rsid w:val="00A30DF7"/>
    <w:rsid w:val="00A4529E"/>
    <w:rsid w:val="00A547EE"/>
    <w:rsid w:val="00A55285"/>
    <w:rsid w:val="00A66022"/>
    <w:rsid w:val="00A75BC6"/>
    <w:rsid w:val="00A84B97"/>
    <w:rsid w:val="00A876CC"/>
    <w:rsid w:val="00A90972"/>
    <w:rsid w:val="00AA1562"/>
    <w:rsid w:val="00AB5736"/>
    <w:rsid w:val="00AC33E5"/>
    <w:rsid w:val="00AC495F"/>
    <w:rsid w:val="00AD36CC"/>
    <w:rsid w:val="00AE737F"/>
    <w:rsid w:val="00AF1137"/>
    <w:rsid w:val="00AF1258"/>
    <w:rsid w:val="00AF5E98"/>
    <w:rsid w:val="00B001AB"/>
    <w:rsid w:val="00B06C19"/>
    <w:rsid w:val="00B14843"/>
    <w:rsid w:val="00B204F3"/>
    <w:rsid w:val="00B33D68"/>
    <w:rsid w:val="00B41544"/>
    <w:rsid w:val="00B67C0B"/>
    <w:rsid w:val="00B70771"/>
    <w:rsid w:val="00B76834"/>
    <w:rsid w:val="00B83143"/>
    <w:rsid w:val="00BA22E0"/>
    <w:rsid w:val="00BC2858"/>
    <w:rsid w:val="00BC3782"/>
    <w:rsid w:val="00BE146E"/>
    <w:rsid w:val="00BF5AD4"/>
    <w:rsid w:val="00C004AF"/>
    <w:rsid w:val="00C14934"/>
    <w:rsid w:val="00C22937"/>
    <w:rsid w:val="00C50931"/>
    <w:rsid w:val="00C6592D"/>
    <w:rsid w:val="00C65EB9"/>
    <w:rsid w:val="00C70D0B"/>
    <w:rsid w:val="00C85115"/>
    <w:rsid w:val="00C9316E"/>
    <w:rsid w:val="00CD4718"/>
    <w:rsid w:val="00CD7E8A"/>
    <w:rsid w:val="00CF00D2"/>
    <w:rsid w:val="00CF5D72"/>
    <w:rsid w:val="00D06B1E"/>
    <w:rsid w:val="00D21BBE"/>
    <w:rsid w:val="00D2487C"/>
    <w:rsid w:val="00D41BD4"/>
    <w:rsid w:val="00D4731B"/>
    <w:rsid w:val="00D53EE2"/>
    <w:rsid w:val="00D5539E"/>
    <w:rsid w:val="00D55FA1"/>
    <w:rsid w:val="00D64D23"/>
    <w:rsid w:val="00D878B2"/>
    <w:rsid w:val="00DA23EE"/>
    <w:rsid w:val="00DA508C"/>
    <w:rsid w:val="00DA71C7"/>
    <w:rsid w:val="00DA75BD"/>
    <w:rsid w:val="00DB1B0C"/>
    <w:rsid w:val="00DC7B72"/>
    <w:rsid w:val="00DD18CA"/>
    <w:rsid w:val="00DD340E"/>
    <w:rsid w:val="00DD7975"/>
    <w:rsid w:val="00E0419B"/>
    <w:rsid w:val="00E11D25"/>
    <w:rsid w:val="00E44176"/>
    <w:rsid w:val="00E80CEC"/>
    <w:rsid w:val="00E83581"/>
    <w:rsid w:val="00E8789C"/>
    <w:rsid w:val="00E93A18"/>
    <w:rsid w:val="00E9778C"/>
    <w:rsid w:val="00EA63A2"/>
    <w:rsid w:val="00EC3AC1"/>
    <w:rsid w:val="00EC5AF4"/>
    <w:rsid w:val="00EC76E5"/>
    <w:rsid w:val="00EF746A"/>
    <w:rsid w:val="00F13805"/>
    <w:rsid w:val="00F17C8E"/>
    <w:rsid w:val="00F21886"/>
    <w:rsid w:val="00F30B7D"/>
    <w:rsid w:val="00F35F93"/>
    <w:rsid w:val="00F40AC8"/>
    <w:rsid w:val="00F82822"/>
    <w:rsid w:val="00F829BB"/>
    <w:rsid w:val="00F8750A"/>
    <w:rsid w:val="00F91494"/>
    <w:rsid w:val="00F952EC"/>
    <w:rsid w:val="00FA3A46"/>
    <w:rsid w:val="00FB6DD8"/>
    <w:rsid w:val="00FC3448"/>
    <w:rsid w:val="00FD015B"/>
    <w:rsid w:val="00FE1BF3"/>
    <w:rsid w:val="00FF05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6"/>
      </o:rules>
    </o:shapelayout>
  </w:shapeDefaults>
  <w:decimalSymbol w:val="."/>
  <w:listSeparator w:val=","/>
  <w14:docId w14:val="409A61E0"/>
  <w15:docId w15:val="{723D5315-7A3B-4068-B8C1-2D702D4F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unhideWhenUsed/>
    <w:rsid w:val="00EA63A2"/>
    <w:pPr>
      <w:tabs>
        <w:tab w:val="center" w:pos="4680"/>
        <w:tab w:val="right" w:pos="9360"/>
      </w:tabs>
    </w:pPr>
  </w:style>
  <w:style w:type="character" w:customStyle="1" w:styleId="HeaderChar">
    <w:name w:val="Header Char"/>
    <w:basedOn w:val="DefaultParagraphFont"/>
    <w:link w:val="Header"/>
    <w:uiPriority w:val="99"/>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D422-3C33-493F-89EC-8BC67B19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AIIMS MG</cp:lastModifiedBy>
  <cp:revision>157</cp:revision>
  <cp:lastPrinted>2020-11-13T06:36:00Z</cp:lastPrinted>
  <dcterms:created xsi:type="dcterms:W3CDTF">2020-10-01T06:24:00Z</dcterms:created>
  <dcterms:modified xsi:type="dcterms:W3CDTF">2020-11-13T06:48:00Z</dcterms:modified>
</cp:coreProperties>
</file>