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BC3856" w:rsidRDefault="00BC3856">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rsidR="0029306C" w:rsidRDefault="006A6172">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r>
        <w:rPr>
          <w:rFonts w:eastAsia="Arial"/>
          <w:b/>
          <w:bCs/>
          <w:sz w:val="24"/>
          <w:szCs w:val="24"/>
        </w:rPr>
        <w:t>NIQ No</w:t>
      </w:r>
      <w:r w:rsidR="00BF5AD4" w:rsidRPr="00BF5AD4">
        <w:rPr>
          <w:rFonts w:eastAsia="Arial"/>
          <w:b/>
          <w:bCs/>
          <w:sz w:val="24"/>
          <w:szCs w:val="24"/>
        </w:rPr>
        <w:t>. :</w:t>
      </w:r>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673C43">
        <w:rPr>
          <w:rFonts w:eastAsia="Arial"/>
          <w:b/>
          <w:bCs/>
          <w:sz w:val="24"/>
          <w:szCs w:val="24"/>
        </w:rPr>
        <w:t xml:space="preserve">/ </w:t>
      </w:r>
      <w:r w:rsidR="00E83A46">
        <w:rPr>
          <w:rFonts w:eastAsia="Arial"/>
          <w:b/>
          <w:bCs/>
          <w:sz w:val="24"/>
          <w:szCs w:val="24"/>
        </w:rPr>
        <w:t xml:space="preserve">Bio Medical Waste Management Committee </w:t>
      </w:r>
      <w:r w:rsidR="0035529F">
        <w:rPr>
          <w:rFonts w:eastAsia="Arial"/>
          <w:b/>
          <w:bCs/>
          <w:sz w:val="24"/>
          <w:szCs w:val="24"/>
        </w:rPr>
        <w:t>/</w:t>
      </w:r>
      <w:r w:rsidR="00673C43">
        <w:rPr>
          <w:rFonts w:eastAsia="Arial"/>
          <w:b/>
          <w:bCs/>
          <w:sz w:val="24"/>
          <w:szCs w:val="24"/>
        </w:rPr>
        <w:t xml:space="preserve"> </w:t>
      </w:r>
      <w:r w:rsidR="00E83A46">
        <w:rPr>
          <w:rFonts w:eastAsia="Arial"/>
          <w:b/>
          <w:bCs/>
          <w:sz w:val="24"/>
          <w:szCs w:val="24"/>
        </w:rPr>
        <w:t>Blood Spill Clean Up Kit</w:t>
      </w:r>
      <w:r w:rsidR="00CC487A">
        <w:rPr>
          <w:rFonts w:eastAsia="Arial"/>
          <w:b/>
          <w:bCs/>
          <w:sz w:val="24"/>
          <w:szCs w:val="24"/>
        </w:rPr>
        <w:t>/2021-22</w:t>
      </w:r>
      <w:r w:rsidR="00047611">
        <w:rPr>
          <w:rFonts w:eastAsia="Arial"/>
          <w:b/>
          <w:bCs/>
          <w:sz w:val="24"/>
          <w:szCs w:val="24"/>
        </w:rPr>
        <w:t>/</w:t>
      </w:r>
      <w:r w:rsidR="00CC487A">
        <w:rPr>
          <w:rFonts w:eastAsia="Arial"/>
          <w:b/>
          <w:bCs/>
          <w:sz w:val="24"/>
          <w:szCs w:val="24"/>
        </w:rPr>
        <w:t>0</w:t>
      </w:r>
      <w:r w:rsidR="00E83A46">
        <w:rPr>
          <w:rFonts w:eastAsia="Arial"/>
          <w:b/>
          <w:bCs/>
          <w:sz w:val="24"/>
          <w:szCs w:val="24"/>
        </w:rPr>
        <w:t>3</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4641AD">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CC42CB">
        <w:rPr>
          <w:rFonts w:eastAsia="Arial"/>
          <w:b/>
          <w:bCs/>
          <w:sz w:val="24"/>
          <w:szCs w:val="24"/>
        </w:rPr>
        <w:t>26</w:t>
      </w:r>
      <w:r w:rsidR="00C6592D">
        <w:rPr>
          <w:rFonts w:eastAsia="Arial"/>
          <w:b/>
          <w:bCs/>
          <w:sz w:val="24"/>
          <w:szCs w:val="24"/>
        </w:rPr>
        <w:t>/</w:t>
      </w:r>
      <w:r w:rsidR="00CC487A">
        <w:rPr>
          <w:rFonts w:eastAsia="Arial"/>
          <w:b/>
          <w:bCs/>
          <w:sz w:val="24"/>
          <w:szCs w:val="24"/>
        </w:rPr>
        <w:t>04</w:t>
      </w:r>
      <w:r>
        <w:rPr>
          <w:rFonts w:eastAsia="Arial"/>
          <w:b/>
          <w:bCs/>
          <w:sz w:val="24"/>
          <w:szCs w:val="24"/>
        </w:rPr>
        <w:t>/202</w:t>
      </w:r>
      <w:r w:rsidR="00571653">
        <w:rPr>
          <w:rFonts w:eastAsia="Arial"/>
          <w:b/>
          <w:bCs/>
          <w:sz w:val="24"/>
          <w:szCs w:val="24"/>
        </w:rPr>
        <w:t>1</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E461BC">
        <w:rPr>
          <w:rFonts w:eastAsia="Arial"/>
          <w:b/>
          <w:sz w:val="24"/>
        </w:rPr>
        <w:t xml:space="preserve"> supply of</w:t>
      </w:r>
      <w:r w:rsidR="00A37880">
        <w:rPr>
          <w:rFonts w:eastAsia="Arial"/>
          <w:b/>
          <w:sz w:val="24"/>
        </w:rPr>
        <w:t xml:space="preserve"> </w:t>
      </w:r>
      <w:r w:rsidR="00E83A46">
        <w:rPr>
          <w:rFonts w:eastAsia="Arial"/>
          <w:b/>
          <w:sz w:val="24"/>
        </w:rPr>
        <w:t xml:space="preserve">Blood Spill Clean Up Kit </w:t>
      </w:r>
      <w:r w:rsidR="00A37880">
        <w:rPr>
          <w:rFonts w:eastAsia="Arial"/>
          <w:b/>
          <w:sz w:val="24"/>
        </w:rPr>
        <w:t>for</w:t>
      </w:r>
      <w:r w:rsidR="00E83A46">
        <w:rPr>
          <w:rFonts w:eastAsia="Arial"/>
          <w:b/>
          <w:sz w:val="24"/>
        </w:rPr>
        <w:t xml:space="preserve"> Biomedical Waste Management Committee</w:t>
      </w:r>
      <w:r w:rsidR="00CC487A">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E83A46">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E83A46">
        <w:rPr>
          <w:rFonts w:eastAsia="Arial"/>
        </w:rPr>
        <w:t>“</w:t>
      </w:r>
      <w:r w:rsidR="00E83A46">
        <w:rPr>
          <w:rFonts w:eastAsia="Arial"/>
          <w:b/>
          <w:sz w:val="24"/>
        </w:rPr>
        <w:t xml:space="preserve">NIQ for supply of Blood Spill Clean Up Kit for Biomedical Waste Management Committee, </w:t>
      </w:r>
      <w:r w:rsidR="00E83A46" w:rsidRPr="0005758A">
        <w:rPr>
          <w:rFonts w:eastAsia="Arial"/>
          <w:b/>
          <w:sz w:val="24"/>
        </w:rPr>
        <w:t xml:space="preserve">AIIMS </w:t>
      </w:r>
      <w:r w:rsidR="00E83A46">
        <w:rPr>
          <w:rFonts w:eastAsia="Arial"/>
          <w:b/>
          <w:sz w:val="24"/>
        </w:rPr>
        <w:t>Mangalagiri”.</w:t>
      </w:r>
      <w:r w:rsidR="00CC487A">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526" w:type="dxa"/>
        <w:tblInd w:w="392" w:type="dxa"/>
        <w:tblLook w:val="04A0"/>
      </w:tblPr>
      <w:tblGrid>
        <w:gridCol w:w="712"/>
        <w:gridCol w:w="4269"/>
        <w:gridCol w:w="2942"/>
        <w:gridCol w:w="1603"/>
      </w:tblGrid>
      <w:tr w:rsidR="00150C80" w:rsidTr="00603D6C">
        <w:trPr>
          <w:trHeight w:val="223"/>
        </w:trPr>
        <w:tc>
          <w:tcPr>
            <w:tcW w:w="712" w:type="dxa"/>
            <w:vAlign w:val="center"/>
          </w:tcPr>
          <w:p w:rsidR="00150C80" w:rsidRDefault="00B23F25" w:rsidP="00C14934">
            <w:pPr>
              <w:jc w:val="center"/>
              <w:rPr>
                <w:rFonts w:eastAsia="Arial"/>
                <w:b/>
                <w:bCs/>
                <w:sz w:val="24"/>
                <w:szCs w:val="24"/>
              </w:rPr>
            </w:pPr>
            <w:r>
              <w:rPr>
                <w:rFonts w:eastAsia="Arial"/>
                <w:b/>
                <w:bCs/>
                <w:sz w:val="24"/>
                <w:szCs w:val="24"/>
              </w:rPr>
              <w:t>S.No</w:t>
            </w:r>
          </w:p>
        </w:tc>
        <w:tc>
          <w:tcPr>
            <w:tcW w:w="4269" w:type="dxa"/>
            <w:vAlign w:val="center"/>
          </w:tcPr>
          <w:p w:rsidR="00150C80" w:rsidRDefault="00150C80" w:rsidP="00C14934">
            <w:pPr>
              <w:jc w:val="center"/>
              <w:rPr>
                <w:rFonts w:eastAsia="Arial"/>
                <w:b/>
                <w:bCs/>
                <w:sz w:val="24"/>
                <w:szCs w:val="24"/>
              </w:rPr>
            </w:pPr>
            <w:r>
              <w:rPr>
                <w:rFonts w:eastAsia="Arial"/>
                <w:b/>
                <w:bCs/>
                <w:sz w:val="24"/>
                <w:szCs w:val="24"/>
              </w:rPr>
              <w:t>Description of item</w:t>
            </w:r>
          </w:p>
        </w:tc>
        <w:tc>
          <w:tcPr>
            <w:tcW w:w="2942" w:type="dxa"/>
            <w:vAlign w:val="center"/>
          </w:tcPr>
          <w:p w:rsidR="00150C80" w:rsidRDefault="00150C80" w:rsidP="00C14934">
            <w:pPr>
              <w:jc w:val="center"/>
              <w:rPr>
                <w:rFonts w:eastAsia="Arial"/>
                <w:b/>
                <w:bCs/>
                <w:sz w:val="24"/>
                <w:szCs w:val="24"/>
              </w:rPr>
            </w:pPr>
            <w:r>
              <w:rPr>
                <w:rFonts w:eastAsia="Arial"/>
                <w:b/>
                <w:bCs/>
                <w:sz w:val="24"/>
                <w:szCs w:val="24"/>
              </w:rPr>
              <w:t>Specifications</w:t>
            </w:r>
          </w:p>
        </w:tc>
        <w:tc>
          <w:tcPr>
            <w:tcW w:w="1603" w:type="dxa"/>
            <w:vAlign w:val="center"/>
          </w:tcPr>
          <w:p w:rsidR="00150C80" w:rsidRDefault="00150C80" w:rsidP="00C14934">
            <w:pPr>
              <w:jc w:val="center"/>
              <w:rPr>
                <w:rFonts w:eastAsia="Arial"/>
                <w:b/>
                <w:bCs/>
                <w:sz w:val="24"/>
                <w:szCs w:val="24"/>
              </w:rPr>
            </w:pPr>
            <w:r>
              <w:rPr>
                <w:rFonts w:eastAsia="Arial"/>
                <w:b/>
                <w:bCs/>
                <w:sz w:val="24"/>
                <w:szCs w:val="24"/>
              </w:rPr>
              <w:t>Required Quantity</w:t>
            </w:r>
          </w:p>
        </w:tc>
      </w:tr>
      <w:tr w:rsidR="00150C80" w:rsidTr="00D63D1E">
        <w:trPr>
          <w:trHeight w:val="550"/>
        </w:trPr>
        <w:tc>
          <w:tcPr>
            <w:tcW w:w="712" w:type="dxa"/>
            <w:vAlign w:val="center"/>
          </w:tcPr>
          <w:p w:rsidR="00150C80" w:rsidRPr="008666F4" w:rsidRDefault="00150C80" w:rsidP="00C14934">
            <w:pPr>
              <w:jc w:val="center"/>
              <w:rPr>
                <w:rFonts w:eastAsia="Arial"/>
                <w:bCs/>
                <w:sz w:val="24"/>
                <w:szCs w:val="24"/>
              </w:rPr>
            </w:pPr>
            <w:r w:rsidRPr="008666F4">
              <w:rPr>
                <w:rFonts w:eastAsia="Arial"/>
                <w:bCs/>
                <w:sz w:val="24"/>
                <w:szCs w:val="24"/>
              </w:rPr>
              <w:t>1.</w:t>
            </w:r>
          </w:p>
        </w:tc>
        <w:tc>
          <w:tcPr>
            <w:tcW w:w="4269" w:type="dxa"/>
            <w:vAlign w:val="center"/>
          </w:tcPr>
          <w:p w:rsidR="00EF3511" w:rsidRPr="008666F4" w:rsidRDefault="00E83A46" w:rsidP="00047611">
            <w:pPr>
              <w:jc w:val="center"/>
              <w:rPr>
                <w:rFonts w:eastAsia="Arial"/>
                <w:bCs/>
                <w:sz w:val="24"/>
                <w:szCs w:val="24"/>
              </w:rPr>
            </w:pPr>
            <w:r>
              <w:rPr>
                <w:rFonts w:eastAsia="Arial"/>
                <w:bCs/>
                <w:sz w:val="24"/>
                <w:szCs w:val="24"/>
              </w:rPr>
              <w:t>Blood Spill Clean Up Kit</w:t>
            </w:r>
          </w:p>
        </w:tc>
        <w:tc>
          <w:tcPr>
            <w:tcW w:w="2942" w:type="dxa"/>
            <w:vAlign w:val="center"/>
          </w:tcPr>
          <w:p w:rsidR="00150C80" w:rsidRPr="008666F4" w:rsidRDefault="00C54B77" w:rsidP="00C14934">
            <w:pPr>
              <w:jc w:val="center"/>
              <w:rPr>
                <w:rFonts w:eastAsia="Arial"/>
                <w:bCs/>
                <w:sz w:val="24"/>
                <w:szCs w:val="24"/>
              </w:rPr>
            </w:pPr>
            <w:r w:rsidRPr="008666F4">
              <w:rPr>
                <w:rFonts w:eastAsia="Arial"/>
                <w:bCs/>
                <w:sz w:val="24"/>
                <w:szCs w:val="24"/>
              </w:rPr>
              <w:t>As detailed b</w:t>
            </w:r>
            <w:r w:rsidR="00CE3953" w:rsidRPr="008666F4">
              <w:rPr>
                <w:rFonts w:eastAsia="Arial"/>
                <w:bCs/>
                <w:sz w:val="24"/>
                <w:szCs w:val="24"/>
              </w:rPr>
              <w:t>elow</w:t>
            </w:r>
          </w:p>
        </w:tc>
        <w:tc>
          <w:tcPr>
            <w:tcW w:w="1603" w:type="dxa"/>
            <w:vAlign w:val="center"/>
          </w:tcPr>
          <w:p w:rsidR="00150C80" w:rsidRPr="008666F4" w:rsidRDefault="00E83A46" w:rsidP="00C14934">
            <w:pPr>
              <w:jc w:val="center"/>
              <w:rPr>
                <w:rFonts w:eastAsia="Arial"/>
                <w:bCs/>
                <w:sz w:val="24"/>
                <w:szCs w:val="24"/>
              </w:rPr>
            </w:pPr>
            <w:r>
              <w:rPr>
                <w:rFonts w:eastAsia="Arial"/>
                <w:bCs/>
                <w:sz w:val="24"/>
                <w:szCs w:val="24"/>
              </w:rPr>
              <w:t xml:space="preserve">30 </w:t>
            </w:r>
            <w:r w:rsidR="00CC487A">
              <w:rPr>
                <w:rFonts w:eastAsia="Arial"/>
                <w:bCs/>
                <w:sz w:val="24"/>
                <w:szCs w:val="24"/>
              </w:rPr>
              <w:t>No.</w:t>
            </w:r>
          </w:p>
        </w:tc>
      </w:tr>
    </w:tbl>
    <w:p w:rsidR="00065A3F" w:rsidRDefault="00065A3F" w:rsidP="00EC7080">
      <w:pPr>
        <w:pStyle w:val="ListParagraph"/>
        <w:spacing w:line="276" w:lineRule="auto"/>
        <w:ind w:left="862"/>
        <w:rPr>
          <w:sz w:val="24"/>
          <w:szCs w:val="24"/>
        </w:rPr>
      </w:pPr>
    </w:p>
    <w:p w:rsidR="00DE7EAE" w:rsidRDefault="00603D6C" w:rsidP="00261328">
      <w:pPr>
        <w:pStyle w:val="ListParagraph"/>
        <w:spacing w:line="276" w:lineRule="auto"/>
        <w:ind w:left="567" w:hanging="141"/>
        <w:rPr>
          <w:b/>
          <w:sz w:val="24"/>
          <w:szCs w:val="24"/>
          <w:u w:val="single"/>
        </w:rPr>
      </w:pPr>
      <w:r w:rsidRPr="00603D6C">
        <w:rPr>
          <w:b/>
          <w:sz w:val="24"/>
          <w:szCs w:val="24"/>
        </w:rPr>
        <w:t xml:space="preserve">     </w:t>
      </w:r>
      <w:r>
        <w:rPr>
          <w:b/>
          <w:sz w:val="24"/>
          <w:szCs w:val="24"/>
          <w:u w:val="single"/>
        </w:rPr>
        <w:t xml:space="preserve"> </w:t>
      </w:r>
      <w:r w:rsidR="00513CD5" w:rsidRPr="00513CD5">
        <w:rPr>
          <w:b/>
          <w:sz w:val="24"/>
          <w:szCs w:val="24"/>
          <w:u w:val="single"/>
        </w:rPr>
        <w:t>Technical S</w:t>
      </w:r>
      <w:r w:rsidR="002735F3">
        <w:rPr>
          <w:b/>
          <w:sz w:val="24"/>
          <w:szCs w:val="24"/>
          <w:u w:val="single"/>
        </w:rPr>
        <w:t xml:space="preserve">pecifications </w:t>
      </w:r>
      <w:r w:rsidR="00E83A46">
        <w:rPr>
          <w:b/>
          <w:sz w:val="24"/>
          <w:szCs w:val="24"/>
          <w:u w:val="single"/>
        </w:rPr>
        <w:t>of Blood Spill Clean Up Kit</w:t>
      </w:r>
    </w:p>
    <w:p w:rsidR="00F336BE" w:rsidRDefault="00F336BE" w:rsidP="00DE24BD">
      <w:pPr>
        <w:pStyle w:val="ListParagraph"/>
        <w:spacing w:line="276" w:lineRule="auto"/>
        <w:ind w:left="862"/>
        <w:rPr>
          <w:sz w:val="24"/>
          <w:szCs w:val="24"/>
        </w:rPr>
      </w:pPr>
    </w:p>
    <w:p w:rsidR="00B53D4B" w:rsidRDefault="00E83A46" w:rsidP="00EC7080">
      <w:pPr>
        <w:pStyle w:val="ListParagraph"/>
        <w:spacing w:line="276" w:lineRule="auto"/>
        <w:ind w:left="862"/>
        <w:rPr>
          <w:sz w:val="24"/>
          <w:szCs w:val="24"/>
        </w:rPr>
      </w:pPr>
      <w:r>
        <w:rPr>
          <w:sz w:val="24"/>
          <w:szCs w:val="24"/>
        </w:rPr>
        <w:t xml:space="preserve">Handles up to 2 gal spills of </w:t>
      </w:r>
      <w:r w:rsidR="00B06426">
        <w:rPr>
          <w:sz w:val="24"/>
          <w:szCs w:val="24"/>
        </w:rPr>
        <w:t>biohazardous materials</w:t>
      </w:r>
      <w:r>
        <w:rPr>
          <w:sz w:val="24"/>
          <w:szCs w:val="24"/>
        </w:rPr>
        <w:t xml:space="preserve">. Disposable kit contains personal protective, spill pick up and disposable items, and is </w:t>
      </w:r>
      <w:r w:rsidR="005C2155">
        <w:rPr>
          <w:sz w:val="24"/>
          <w:szCs w:val="24"/>
        </w:rPr>
        <w:t>packaged</w:t>
      </w:r>
      <w:r>
        <w:rPr>
          <w:sz w:val="24"/>
          <w:szCs w:val="24"/>
        </w:rPr>
        <w:t xml:space="preserve"> in a cardboard carton</w:t>
      </w:r>
      <w:r w:rsidR="005C2155">
        <w:rPr>
          <w:sz w:val="24"/>
          <w:szCs w:val="24"/>
        </w:rPr>
        <w:t>.</w:t>
      </w:r>
    </w:p>
    <w:p w:rsidR="00E83A46" w:rsidRDefault="00E83A46" w:rsidP="00EC7080">
      <w:pPr>
        <w:pStyle w:val="ListParagraph"/>
        <w:spacing w:line="276" w:lineRule="auto"/>
        <w:ind w:left="862"/>
        <w:rPr>
          <w:sz w:val="24"/>
          <w:szCs w:val="24"/>
        </w:rPr>
      </w:pPr>
    </w:p>
    <w:tbl>
      <w:tblPr>
        <w:tblStyle w:val="TableGrid"/>
        <w:tblW w:w="8623" w:type="dxa"/>
        <w:tblInd w:w="862" w:type="dxa"/>
        <w:tblLook w:val="04A0"/>
      </w:tblPr>
      <w:tblGrid>
        <w:gridCol w:w="806"/>
        <w:gridCol w:w="4930"/>
        <w:gridCol w:w="2887"/>
      </w:tblGrid>
      <w:tr w:rsidR="00E83A46" w:rsidTr="00266AE2">
        <w:trPr>
          <w:trHeight w:val="299"/>
        </w:trPr>
        <w:tc>
          <w:tcPr>
            <w:tcW w:w="806" w:type="dxa"/>
            <w:vAlign w:val="center"/>
          </w:tcPr>
          <w:p w:rsidR="00E83A46" w:rsidRPr="00FE00E4" w:rsidRDefault="00E83A46" w:rsidP="00266AE2">
            <w:pPr>
              <w:pStyle w:val="ListParagraph"/>
              <w:spacing w:line="276" w:lineRule="auto"/>
              <w:ind w:left="0"/>
              <w:jc w:val="center"/>
              <w:rPr>
                <w:b/>
                <w:sz w:val="24"/>
                <w:szCs w:val="24"/>
              </w:rPr>
            </w:pPr>
            <w:r w:rsidRPr="00FE00E4">
              <w:rPr>
                <w:b/>
                <w:sz w:val="24"/>
                <w:szCs w:val="24"/>
              </w:rPr>
              <w:t>S.No</w:t>
            </w:r>
          </w:p>
        </w:tc>
        <w:tc>
          <w:tcPr>
            <w:tcW w:w="4930" w:type="dxa"/>
            <w:vAlign w:val="center"/>
          </w:tcPr>
          <w:p w:rsidR="00E83A46" w:rsidRPr="00FE00E4" w:rsidRDefault="00E83A46" w:rsidP="00266AE2">
            <w:pPr>
              <w:pStyle w:val="ListParagraph"/>
              <w:spacing w:line="276" w:lineRule="auto"/>
              <w:ind w:left="0"/>
              <w:jc w:val="center"/>
              <w:rPr>
                <w:b/>
                <w:sz w:val="24"/>
                <w:szCs w:val="24"/>
              </w:rPr>
            </w:pPr>
            <w:r w:rsidRPr="00FE00E4">
              <w:rPr>
                <w:b/>
                <w:sz w:val="24"/>
                <w:szCs w:val="24"/>
              </w:rPr>
              <w:t>Contents</w:t>
            </w:r>
            <w:r w:rsidR="007E5159">
              <w:rPr>
                <w:b/>
                <w:sz w:val="24"/>
                <w:szCs w:val="24"/>
              </w:rPr>
              <w:t xml:space="preserve"> of Blood Spill Clean Up Kit</w:t>
            </w:r>
          </w:p>
        </w:tc>
        <w:tc>
          <w:tcPr>
            <w:tcW w:w="2887" w:type="dxa"/>
            <w:vAlign w:val="center"/>
          </w:tcPr>
          <w:p w:rsidR="00E83A46" w:rsidRPr="00FE00E4" w:rsidRDefault="00E83A46" w:rsidP="00266AE2">
            <w:pPr>
              <w:pStyle w:val="ListParagraph"/>
              <w:spacing w:line="276" w:lineRule="auto"/>
              <w:ind w:left="0"/>
              <w:jc w:val="center"/>
              <w:rPr>
                <w:b/>
                <w:sz w:val="24"/>
                <w:szCs w:val="24"/>
              </w:rPr>
            </w:pPr>
            <w:r w:rsidRPr="00FE00E4">
              <w:rPr>
                <w:b/>
                <w:sz w:val="24"/>
                <w:szCs w:val="24"/>
              </w:rPr>
              <w:t xml:space="preserve">Quantity </w:t>
            </w:r>
          </w:p>
        </w:tc>
      </w:tr>
      <w:tr w:rsidR="00E83A46" w:rsidTr="00266AE2">
        <w:trPr>
          <w:trHeight w:val="312"/>
        </w:trPr>
        <w:tc>
          <w:tcPr>
            <w:tcW w:w="806" w:type="dxa"/>
            <w:vAlign w:val="center"/>
          </w:tcPr>
          <w:p w:rsidR="00E83A46" w:rsidRDefault="00E83A46" w:rsidP="00266AE2">
            <w:pPr>
              <w:pStyle w:val="ListParagraph"/>
              <w:spacing w:line="276" w:lineRule="auto"/>
              <w:ind w:left="0"/>
              <w:jc w:val="center"/>
              <w:rPr>
                <w:sz w:val="24"/>
                <w:szCs w:val="24"/>
              </w:rPr>
            </w:pPr>
            <w:r>
              <w:rPr>
                <w:sz w:val="24"/>
                <w:szCs w:val="24"/>
              </w:rPr>
              <w:t>1.</w:t>
            </w:r>
          </w:p>
        </w:tc>
        <w:tc>
          <w:tcPr>
            <w:tcW w:w="4930" w:type="dxa"/>
            <w:vAlign w:val="center"/>
          </w:tcPr>
          <w:p w:rsidR="00E83A46" w:rsidRDefault="00E83A46" w:rsidP="00266AE2">
            <w:pPr>
              <w:pStyle w:val="ListParagraph"/>
              <w:spacing w:line="276" w:lineRule="auto"/>
              <w:ind w:left="0"/>
              <w:jc w:val="center"/>
              <w:rPr>
                <w:sz w:val="24"/>
                <w:szCs w:val="24"/>
              </w:rPr>
            </w:pPr>
            <w:r>
              <w:rPr>
                <w:sz w:val="24"/>
                <w:szCs w:val="24"/>
              </w:rPr>
              <w:t>Protective Latex Gloves</w:t>
            </w:r>
          </w:p>
        </w:tc>
        <w:tc>
          <w:tcPr>
            <w:tcW w:w="2887" w:type="dxa"/>
            <w:vAlign w:val="center"/>
          </w:tcPr>
          <w:p w:rsidR="00E83A46" w:rsidRDefault="00E83A46" w:rsidP="00266AE2">
            <w:pPr>
              <w:pStyle w:val="ListParagraph"/>
              <w:spacing w:line="276" w:lineRule="auto"/>
              <w:ind w:left="0"/>
              <w:jc w:val="center"/>
              <w:rPr>
                <w:sz w:val="24"/>
                <w:szCs w:val="24"/>
              </w:rPr>
            </w:pPr>
            <w:r>
              <w:rPr>
                <w:sz w:val="24"/>
                <w:szCs w:val="24"/>
              </w:rPr>
              <w:t xml:space="preserve">1 </w:t>
            </w:r>
            <w:r w:rsidR="00CC42CB">
              <w:rPr>
                <w:sz w:val="24"/>
                <w:szCs w:val="24"/>
              </w:rPr>
              <w:t>Pair</w:t>
            </w:r>
          </w:p>
        </w:tc>
      </w:tr>
      <w:tr w:rsidR="00E83A46" w:rsidTr="00266AE2">
        <w:trPr>
          <w:trHeight w:val="299"/>
        </w:trPr>
        <w:tc>
          <w:tcPr>
            <w:tcW w:w="806" w:type="dxa"/>
            <w:vAlign w:val="center"/>
          </w:tcPr>
          <w:p w:rsidR="00E83A46" w:rsidRDefault="00E83A46" w:rsidP="00266AE2">
            <w:pPr>
              <w:pStyle w:val="ListParagraph"/>
              <w:spacing w:line="276" w:lineRule="auto"/>
              <w:ind w:left="0"/>
              <w:jc w:val="center"/>
              <w:rPr>
                <w:sz w:val="24"/>
                <w:szCs w:val="24"/>
              </w:rPr>
            </w:pPr>
            <w:r>
              <w:rPr>
                <w:sz w:val="24"/>
                <w:szCs w:val="24"/>
              </w:rPr>
              <w:t>2.</w:t>
            </w:r>
          </w:p>
        </w:tc>
        <w:tc>
          <w:tcPr>
            <w:tcW w:w="4930" w:type="dxa"/>
            <w:vAlign w:val="center"/>
          </w:tcPr>
          <w:p w:rsidR="00E83A46" w:rsidRDefault="00E83A46" w:rsidP="00266AE2">
            <w:pPr>
              <w:pStyle w:val="ListParagraph"/>
              <w:spacing w:line="276" w:lineRule="auto"/>
              <w:ind w:left="0"/>
              <w:jc w:val="center"/>
              <w:rPr>
                <w:sz w:val="24"/>
                <w:szCs w:val="24"/>
              </w:rPr>
            </w:pPr>
            <w:r>
              <w:rPr>
                <w:sz w:val="24"/>
                <w:szCs w:val="24"/>
              </w:rPr>
              <w:t xml:space="preserve">Large Super </w:t>
            </w:r>
            <w:r w:rsidR="007E5159">
              <w:rPr>
                <w:sz w:val="24"/>
                <w:szCs w:val="24"/>
              </w:rPr>
              <w:t xml:space="preserve">Absorbent  </w:t>
            </w:r>
            <w:r>
              <w:rPr>
                <w:sz w:val="24"/>
                <w:szCs w:val="24"/>
              </w:rPr>
              <w:t xml:space="preserve"> Disposable Towel</w:t>
            </w:r>
          </w:p>
        </w:tc>
        <w:tc>
          <w:tcPr>
            <w:tcW w:w="2887" w:type="dxa"/>
            <w:vAlign w:val="center"/>
          </w:tcPr>
          <w:p w:rsidR="00E83A46" w:rsidRDefault="00E83A46" w:rsidP="00266AE2">
            <w:pPr>
              <w:pStyle w:val="ListParagraph"/>
              <w:spacing w:line="276" w:lineRule="auto"/>
              <w:ind w:left="0"/>
              <w:jc w:val="center"/>
              <w:rPr>
                <w:sz w:val="24"/>
                <w:szCs w:val="24"/>
              </w:rPr>
            </w:pPr>
            <w:r>
              <w:rPr>
                <w:sz w:val="24"/>
                <w:szCs w:val="24"/>
              </w:rPr>
              <w:t>1 No.</w:t>
            </w:r>
          </w:p>
        </w:tc>
      </w:tr>
      <w:tr w:rsidR="00E83A46" w:rsidTr="00266AE2">
        <w:trPr>
          <w:trHeight w:val="299"/>
        </w:trPr>
        <w:tc>
          <w:tcPr>
            <w:tcW w:w="806" w:type="dxa"/>
            <w:vAlign w:val="center"/>
          </w:tcPr>
          <w:p w:rsidR="00E83A46" w:rsidRDefault="00E83A46" w:rsidP="00266AE2">
            <w:pPr>
              <w:pStyle w:val="ListParagraph"/>
              <w:spacing w:line="276" w:lineRule="auto"/>
              <w:ind w:left="0"/>
              <w:jc w:val="center"/>
              <w:rPr>
                <w:sz w:val="24"/>
                <w:szCs w:val="24"/>
              </w:rPr>
            </w:pPr>
            <w:r>
              <w:rPr>
                <w:sz w:val="24"/>
                <w:szCs w:val="24"/>
              </w:rPr>
              <w:t>3.</w:t>
            </w:r>
          </w:p>
        </w:tc>
        <w:tc>
          <w:tcPr>
            <w:tcW w:w="4930" w:type="dxa"/>
            <w:vAlign w:val="center"/>
          </w:tcPr>
          <w:p w:rsidR="00E83A46" w:rsidRDefault="00E83A46" w:rsidP="00266AE2">
            <w:pPr>
              <w:pStyle w:val="ListParagraph"/>
              <w:spacing w:line="276" w:lineRule="auto"/>
              <w:ind w:left="0"/>
              <w:jc w:val="center"/>
              <w:rPr>
                <w:sz w:val="24"/>
                <w:szCs w:val="24"/>
              </w:rPr>
            </w:pPr>
            <w:r>
              <w:rPr>
                <w:sz w:val="24"/>
                <w:szCs w:val="24"/>
              </w:rPr>
              <w:t>Pre-Moistened Germicidal Decontamination Cloth</w:t>
            </w:r>
          </w:p>
        </w:tc>
        <w:tc>
          <w:tcPr>
            <w:tcW w:w="2887" w:type="dxa"/>
            <w:vAlign w:val="center"/>
          </w:tcPr>
          <w:p w:rsidR="00E83A46" w:rsidRDefault="00E83A46" w:rsidP="00266AE2">
            <w:pPr>
              <w:pStyle w:val="ListParagraph"/>
              <w:spacing w:line="276" w:lineRule="auto"/>
              <w:ind w:left="0"/>
              <w:jc w:val="center"/>
              <w:rPr>
                <w:sz w:val="24"/>
                <w:szCs w:val="24"/>
              </w:rPr>
            </w:pPr>
            <w:r>
              <w:rPr>
                <w:sz w:val="24"/>
                <w:szCs w:val="24"/>
              </w:rPr>
              <w:t>1No.</w:t>
            </w:r>
          </w:p>
        </w:tc>
      </w:tr>
      <w:tr w:rsidR="00E83A46" w:rsidTr="00266AE2">
        <w:trPr>
          <w:trHeight w:val="299"/>
        </w:trPr>
        <w:tc>
          <w:tcPr>
            <w:tcW w:w="806" w:type="dxa"/>
            <w:vAlign w:val="center"/>
          </w:tcPr>
          <w:p w:rsidR="00E83A46" w:rsidRDefault="00E83A46" w:rsidP="00266AE2">
            <w:pPr>
              <w:pStyle w:val="ListParagraph"/>
              <w:spacing w:line="276" w:lineRule="auto"/>
              <w:ind w:left="0"/>
              <w:jc w:val="center"/>
              <w:rPr>
                <w:sz w:val="24"/>
                <w:szCs w:val="24"/>
              </w:rPr>
            </w:pPr>
            <w:r>
              <w:rPr>
                <w:sz w:val="24"/>
                <w:szCs w:val="24"/>
              </w:rPr>
              <w:t>4.</w:t>
            </w:r>
          </w:p>
        </w:tc>
        <w:tc>
          <w:tcPr>
            <w:tcW w:w="4930" w:type="dxa"/>
            <w:vAlign w:val="center"/>
          </w:tcPr>
          <w:p w:rsidR="00E83A46" w:rsidRDefault="00E83A46" w:rsidP="00266AE2">
            <w:pPr>
              <w:pStyle w:val="ListParagraph"/>
              <w:spacing w:line="276" w:lineRule="auto"/>
              <w:ind w:left="0"/>
              <w:jc w:val="center"/>
              <w:rPr>
                <w:sz w:val="24"/>
                <w:szCs w:val="24"/>
              </w:rPr>
            </w:pPr>
            <w:r>
              <w:rPr>
                <w:sz w:val="24"/>
                <w:szCs w:val="24"/>
              </w:rPr>
              <w:t>Packet of Chlorinated Granular Fluid Absorber</w:t>
            </w:r>
          </w:p>
        </w:tc>
        <w:tc>
          <w:tcPr>
            <w:tcW w:w="2887" w:type="dxa"/>
            <w:vAlign w:val="center"/>
          </w:tcPr>
          <w:p w:rsidR="00E83A46" w:rsidRDefault="00E83A46" w:rsidP="00266AE2">
            <w:pPr>
              <w:pStyle w:val="ListParagraph"/>
              <w:spacing w:line="276" w:lineRule="auto"/>
              <w:ind w:left="0"/>
              <w:jc w:val="center"/>
              <w:rPr>
                <w:sz w:val="24"/>
                <w:szCs w:val="24"/>
              </w:rPr>
            </w:pPr>
            <w:r>
              <w:rPr>
                <w:sz w:val="24"/>
                <w:szCs w:val="24"/>
              </w:rPr>
              <w:t>1 No.</w:t>
            </w:r>
          </w:p>
        </w:tc>
      </w:tr>
      <w:tr w:rsidR="00E83A46" w:rsidTr="00266AE2">
        <w:trPr>
          <w:trHeight w:val="299"/>
        </w:trPr>
        <w:tc>
          <w:tcPr>
            <w:tcW w:w="806" w:type="dxa"/>
            <w:vAlign w:val="center"/>
          </w:tcPr>
          <w:p w:rsidR="00E83A46" w:rsidRDefault="00E83A46" w:rsidP="00266AE2">
            <w:pPr>
              <w:pStyle w:val="ListParagraph"/>
              <w:spacing w:line="276" w:lineRule="auto"/>
              <w:ind w:left="0"/>
              <w:jc w:val="center"/>
              <w:rPr>
                <w:sz w:val="24"/>
                <w:szCs w:val="24"/>
              </w:rPr>
            </w:pPr>
            <w:r>
              <w:rPr>
                <w:sz w:val="24"/>
                <w:szCs w:val="24"/>
              </w:rPr>
              <w:t>5.</w:t>
            </w:r>
          </w:p>
        </w:tc>
        <w:tc>
          <w:tcPr>
            <w:tcW w:w="4930" w:type="dxa"/>
            <w:vAlign w:val="center"/>
          </w:tcPr>
          <w:p w:rsidR="00E83A46" w:rsidRDefault="00FE00E4" w:rsidP="00266AE2">
            <w:pPr>
              <w:pStyle w:val="ListParagraph"/>
              <w:spacing w:line="276" w:lineRule="auto"/>
              <w:ind w:left="0"/>
              <w:jc w:val="center"/>
              <w:rPr>
                <w:sz w:val="24"/>
                <w:szCs w:val="24"/>
              </w:rPr>
            </w:pPr>
            <w:r>
              <w:rPr>
                <w:sz w:val="24"/>
                <w:szCs w:val="24"/>
              </w:rPr>
              <w:t>Plastic  Scoop</w:t>
            </w:r>
          </w:p>
        </w:tc>
        <w:tc>
          <w:tcPr>
            <w:tcW w:w="2887" w:type="dxa"/>
            <w:vAlign w:val="center"/>
          </w:tcPr>
          <w:p w:rsidR="00E83A46" w:rsidRDefault="00F234F7" w:rsidP="00266AE2">
            <w:pPr>
              <w:pStyle w:val="ListParagraph"/>
              <w:spacing w:line="276" w:lineRule="auto"/>
              <w:ind w:left="0"/>
              <w:jc w:val="center"/>
              <w:rPr>
                <w:sz w:val="24"/>
                <w:szCs w:val="24"/>
              </w:rPr>
            </w:pPr>
            <w:r>
              <w:rPr>
                <w:sz w:val="24"/>
                <w:szCs w:val="24"/>
              </w:rPr>
              <w:t>1 No.</w:t>
            </w:r>
          </w:p>
        </w:tc>
      </w:tr>
      <w:tr w:rsidR="00E83A46" w:rsidTr="00266AE2">
        <w:trPr>
          <w:trHeight w:val="312"/>
        </w:trPr>
        <w:tc>
          <w:tcPr>
            <w:tcW w:w="806" w:type="dxa"/>
            <w:vAlign w:val="center"/>
          </w:tcPr>
          <w:p w:rsidR="00E83A46" w:rsidRDefault="00F234F7" w:rsidP="00266AE2">
            <w:pPr>
              <w:pStyle w:val="ListParagraph"/>
              <w:spacing w:line="276" w:lineRule="auto"/>
              <w:ind w:left="0"/>
              <w:jc w:val="center"/>
              <w:rPr>
                <w:sz w:val="24"/>
                <w:szCs w:val="24"/>
              </w:rPr>
            </w:pPr>
            <w:r>
              <w:rPr>
                <w:sz w:val="24"/>
                <w:szCs w:val="24"/>
              </w:rPr>
              <w:t>6.</w:t>
            </w:r>
          </w:p>
        </w:tc>
        <w:tc>
          <w:tcPr>
            <w:tcW w:w="4930" w:type="dxa"/>
            <w:vAlign w:val="center"/>
          </w:tcPr>
          <w:p w:rsidR="00E83A46" w:rsidRDefault="00FE00E4" w:rsidP="00266AE2">
            <w:pPr>
              <w:pStyle w:val="ListParagraph"/>
              <w:spacing w:line="276" w:lineRule="auto"/>
              <w:ind w:left="0"/>
              <w:jc w:val="center"/>
              <w:rPr>
                <w:sz w:val="24"/>
                <w:szCs w:val="24"/>
              </w:rPr>
            </w:pPr>
            <w:r>
              <w:rPr>
                <w:sz w:val="24"/>
                <w:szCs w:val="24"/>
              </w:rPr>
              <w:t>Pre- Moistened  Antimicrobial Disinfectant Hand Wipe</w:t>
            </w:r>
          </w:p>
        </w:tc>
        <w:tc>
          <w:tcPr>
            <w:tcW w:w="2887" w:type="dxa"/>
            <w:vAlign w:val="center"/>
          </w:tcPr>
          <w:p w:rsidR="00E83A46" w:rsidRDefault="00FE00E4" w:rsidP="00266AE2">
            <w:pPr>
              <w:pStyle w:val="ListParagraph"/>
              <w:spacing w:line="276" w:lineRule="auto"/>
              <w:ind w:left="0"/>
              <w:jc w:val="center"/>
              <w:rPr>
                <w:sz w:val="24"/>
                <w:szCs w:val="24"/>
              </w:rPr>
            </w:pPr>
            <w:r>
              <w:rPr>
                <w:sz w:val="24"/>
                <w:szCs w:val="24"/>
              </w:rPr>
              <w:t>1 No.</w:t>
            </w:r>
          </w:p>
        </w:tc>
      </w:tr>
      <w:tr w:rsidR="00F234F7" w:rsidTr="00266AE2">
        <w:trPr>
          <w:trHeight w:val="312"/>
        </w:trPr>
        <w:tc>
          <w:tcPr>
            <w:tcW w:w="806" w:type="dxa"/>
            <w:vAlign w:val="center"/>
          </w:tcPr>
          <w:p w:rsidR="00F234F7" w:rsidRDefault="00F234F7" w:rsidP="00266AE2">
            <w:pPr>
              <w:pStyle w:val="ListParagraph"/>
              <w:spacing w:line="276" w:lineRule="auto"/>
              <w:ind w:left="0"/>
              <w:jc w:val="center"/>
              <w:rPr>
                <w:sz w:val="24"/>
                <w:szCs w:val="24"/>
              </w:rPr>
            </w:pPr>
            <w:r>
              <w:rPr>
                <w:sz w:val="24"/>
                <w:szCs w:val="24"/>
              </w:rPr>
              <w:t>7.</w:t>
            </w:r>
          </w:p>
        </w:tc>
        <w:tc>
          <w:tcPr>
            <w:tcW w:w="4930" w:type="dxa"/>
            <w:vAlign w:val="center"/>
          </w:tcPr>
          <w:p w:rsidR="00F234F7" w:rsidRDefault="00FE00E4" w:rsidP="00266AE2">
            <w:pPr>
              <w:pStyle w:val="ListParagraph"/>
              <w:spacing w:line="276" w:lineRule="auto"/>
              <w:ind w:left="0"/>
              <w:jc w:val="center"/>
              <w:rPr>
                <w:sz w:val="24"/>
                <w:szCs w:val="24"/>
              </w:rPr>
            </w:pPr>
            <w:r>
              <w:rPr>
                <w:sz w:val="24"/>
                <w:szCs w:val="24"/>
              </w:rPr>
              <w:t>Large Red Biohazardous Waste Disposable Bag</w:t>
            </w:r>
          </w:p>
        </w:tc>
        <w:tc>
          <w:tcPr>
            <w:tcW w:w="2887" w:type="dxa"/>
            <w:vAlign w:val="center"/>
          </w:tcPr>
          <w:p w:rsidR="00F234F7" w:rsidRDefault="00FE00E4" w:rsidP="00266AE2">
            <w:pPr>
              <w:pStyle w:val="ListParagraph"/>
              <w:spacing w:line="276" w:lineRule="auto"/>
              <w:ind w:left="0"/>
              <w:jc w:val="center"/>
              <w:rPr>
                <w:sz w:val="24"/>
                <w:szCs w:val="24"/>
              </w:rPr>
            </w:pPr>
            <w:r>
              <w:rPr>
                <w:sz w:val="24"/>
                <w:szCs w:val="24"/>
              </w:rPr>
              <w:t>1 No.</w:t>
            </w:r>
          </w:p>
        </w:tc>
      </w:tr>
      <w:tr w:rsidR="00F234F7" w:rsidTr="00266AE2">
        <w:trPr>
          <w:trHeight w:val="312"/>
        </w:trPr>
        <w:tc>
          <w:tcPr>
            <w:tcW w:w="806" w:type="dxa"/>
            <w:vAlign w:val="center"/>
          </w:tcPr>
          <w:p w:rsidR="00F234F7" w:rsidRDefault="00F234F7" w:rsidP="00266AE2">
            <w:pPr>
              <w:pStyle w:val="ListParagraph"/>
              <w:spacing w:line="276" w:lineRule="auto"/>
              <w:ind w:left="0"/>
              <w:jc w:val="center"/>
              <w:rPr>
                <w:sz w:val="24"/>
                <w:szCs w:val="24"/>
              </w:rPr>
            </w:pPr>
            <w:r>
              <w:rPr>
                <w:sz w:val="24"/>
                <w:szCs w:val="24"/>
              </w:rPr>
              <w:t>8.</w:t>
            </w:r>
          </w:p>
        </w:tc>
        <w:tc>
          <w:tcPr>
            <w:tcW w:w="4930" w:type="dxa"/>
            <w:vAlign w:val="center"/>
          </w:tcPr>
          <w:p w:rsidR="00F234F7" w:rsidRDefault="00FE00E4" w:rsidP="00266AE2">
            <w:pPr>
              <w:pStyle w:val="ListParagraph"/>
              <w:spacing w:line="276" w:lineRule="auto"/>
              <w:ind w:left="0"/>
              <w:jc w:val="center"/>
              <w:rPr>
                <w:sz w:val="24"/>
                <w:szCs w:val="24"/>
              </w:rPr>
            </w:pPr>
            <w:r>
              <w:rPr>
                <w:sz w:val="24"/>
                <w:szCs w:val="24"/>
              </w:rPr>
              <w:t>PPE Kit</w:t>
            </w:r>
          </w:p>
        </w:tc>
        <w:tc>
          <w:tcPr>
            <w:tcW w:w="2887" w:type="dxa"/>
            <w:vAlign w:val="center"/>
          </w:tcPr>
          <w:p w:rsidR="00F234F7" w:rsidRDefault="00FE00E4" w:rsidP="00266AE2">
            <w:pPr>
              <w:pStyle w:val="ListParagraph"/>
              <w:spacing w:line="276" w:lineRule="auto"/>
              <w:ind w:left="0"/>
              <w:jc w:val="center"/>
              <w:rPr>
                <w:sz w:val="24"/>
                <w:szCs w:val="24"/>
              </w:rPr>
            </w:pPr>
            <w:r>
              <w:rPr>
                <w:sz w:val="24"/>
                <w:szCs w:val="24"/>
              </w:rPr>
              <w:t>1 No.</w:t>
            </w:r>
          </w:p>
        </w:tc>
      </w:tr>
    </w:tbl>
    <w:p w:rsidR="00E83A46" w:rsidRDefault="00E83A46" w:rsidP="00EC7080">
      <w:pPr>
        <w:pStyle w:val="ListParagraph"/>
        <w:spacing w:line="276" w:lineRule="auto"/>
        <w:ind w:left="862"/>
        <w:rPr>
          <w:sz w:val="24"/>
          <w:szCs w:val="24"/>
        </w:rPr>
      </w:pPr>
    </w:p>
    <w:p w:rsidR="00FE00E4" w:rsidRDefault="00FE00E4" w:rsidP="00F13B8D">
      <w:pPr>
        <w:spacing w:after="240" w:line="276" w:lineRule="auto"/>
        <w:ind w:left="340"/>
        <w:rPr>
          <w:rFonts w:eastAsia="Arial"/>
          <w:b/>
          <w:bCs/>
          <w:sz w:val="24"/>
          <w:szCs w:val="24"/>
        </w:rPr>
      </w:pPr>
    </w:p>
    <w:p w:rsidR="00FE00E4" w:rsidRDefault="00FE00E4" w:rsidP="00F13B8D">
      <w:pPr>
        <w:spacing w:after="240" w:line="276" w:lineRule="auto"/>
        <w:ind w:left="340"/>
        <w:rPr>
          <w:rFonts w:eastAsia="Arial"/>
          <w:b/>
          <w:bCs/>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lastRenderedPageBreak/>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CC4A5A" w:rsidRPr="00B53D4B" w:rsidRDefault="00470E98" w:rsidP="00CC4A5A">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FB6878" w:rsidRPr="00BE2223" w:rsidRDefault="003F3C64" w:rsidP="003E3760">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CE1B3F" w:rsidRPr="00CE1B3F"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w:t>
      </w:r>
    </w:p>
    <w:p w:rsidR="003F3C64" w:rsidRDefault="003F3C64" w:rsidP="00CE1B3F">
      <w:pPr>
        <w:pStyle w:val="ListParagraph"/>
        <w:tabs>
          <w:tab w:val="left" w:pos="426"/>
        </w:tabs>
        <w:spacing w:after="240" w:line="276" w:lineRule="auto"/>
        <w:ind w:left="709"/>
        <w:jc w:val="both"/>
        <w:rPr>
          <w:rFonts w:eastAsia="Arial"/>
          <w:sz w:val="24"/>
        </w:rPr>
      </w:pPr>
      <w:r w:rsidRPr="007D7F5A">
        <w:rPr>
          <w:rFonts w:eastAsia="Arial"/>
          <w:sz w:val="24"/>
        </w:rPr>
        <w:t xml:space="preserve">for any product after quoting the rates, the bidders have to supply the item as per the quoted rates. </w:t>
      </w:r>
    </w:p>
    <w:p w:rsidR="00FE752A" w:rsidRPr="007D7F5A" w:rsidRDefault="00FE752A" w:rsidP="00CE1B3F">
      <w:pPr>
        <w:pStyle w:val="ListParagraph"/>
        <w:tabs>
          <w:tab w:val="left" w:pos="426"/>
        </w:tabs>
        <w:spacing w:after="240" w:line="276" w:lineRule="auto"/>
        <w:ind w:left="709"/>
        <w:jc w:val="both"/>
        <w:rPr>
          <w:rFonts w:eastAsia="Arial"/>
          <w:b/>
          <w:bCs/>
          <w:sz w:val="28"/>
          <w:szCs w:val="24"/>
        </w:rPr>
      </w:pPr>
    </w:p>
    <w:p w:rsidR="003F3C64" w:rsidRPr="00BE2223"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sidR="00F336BE">
        <w:rPr>
          <w:rFonts w:eastAsia="Calibri"/>
          <w:sz w:val="24"/>
          <w:szCs w:val="24"/>
        </w:rPr>
        <w:t xml:space="preserve"> </w:t>
      </w:r>
      <w:r w:rsidR="00E551E5">
        <w:rPr>
          <w:rFonts w:eastAsia="Calibri"/>
          <w:b/>
          <w:bCs/>
          <w:sz w:val="24"/>
          <w:szCs w:val="24"/>
        </w:rPr>
        <w:t>28</w:t>
      </w:r>
      <w:r w:rsidR="00F336BE">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BE2223" w:rsidRPr="007D7F5A" w:rsidRDefault="00BE2223" w:rsidP="00BE2223">
      <w:pPr>
        <w:pStyle w:val="ListParagraph"/>
        <w:tabs>
          <w:tab w:val="left" w:pos="426"/>
        </w:tabs>
        <w:spacing w:after="240" w:line="276" w:lineRule="auto"/>
        <w:ind w:left="709"/>
        <w:jc w:val="both"/>
        <w:rPr>
          <w:rFonts w:eastAsia="Arial"/>
          <w:b/>
          <w:bCs/>
          <w:sz w:val="28"/>
          <w:szCs w:val="24"/>
        </w:rPr>
      </w:pPr>
    </w:p>
    <w:p w:rsidR="003F3C64" w:rsidRPr="00FE752A" w:rsidRDefault="003F3C64" w:rsidP="00ED07C2">
      <w:pPr>
        <w:pStyle w:val="ListParagraph"/>
        <w:numPr>
          <w:ilvl w:val="0"/>
          <w:numId w:val="1"/>
        </w:numPr>
        <w:tabs>
          <w:tab w:val="left" w:pos="426"/>
        </w:tabs>
        <w:spacing w:after="240" w:line="276" w:lineRule="auto"/>
        <w:ind w:left="709" w:hanging="567"/>
        <w:contextualSpacing w:val="0"/>
        <w:jc w:val="both"/>
        <w:rPr>
          <w:rFonts w:eastAsia="Calibri"/>
          <w:b/>
          <w:bCs/>
          <w:sz w:val="24"/>
          <w:szCs w:val="24"/>
        </w:rPr>
      </w:pPr>
      <w:r w:rsidRPr="00FE752A">
        <w:rPr>
          <w:rFonts w:eastAsia="Calibri"/>
          <w:b/>
          <w:bCs/>
          <w:sz w:val="24"/>
          <w:szCs w:val="24"/>
        </w:rPr>
        <w:t xml:space="preserve">Penalty: </w:t>
      </w:r>
      <w:r w:rsidRPr="00FE752A">
        <w:rPr>
          <w:rFonts w:eastAsia="Calibri"/>
          <w:sz w:val="24"/>
          <w:szCs w:val="24"/>
        </w:rPr>
        <w:t>The penalty @</w:t>
      </w:r>
      <w:r w:rsidRPr="00FE752A">
        <w:rPr>
          <w:rFonts w:eastAsia="Calibri"/>
          <w:b/>
          <w:bCs/>
          <w:sz w:val="24"/>
          <w:szCs w:val="24"/>
        </w:rPr>
        <w:t xml:space="preserve"> 0.50% per week </w:t>
      </w:r>
      <w:r w:rsidRPr="00FE752A">
        <w:rPr>
          <w:rFonts w:eastAsia="Calibri"/>
          <w:sz w:val="24"/>
          <w:szCs w:val="24"/>
        </w:rPr>
        <w:t>will levied on supply order value of the item</w:t>
      </w:r>
      <w:r w:rsidRPr="00FE752A">
        <w:rPr>
          <w:rFonts w:eastAsia="Calibri"/>
          <w:b/>
          <w:bCs/>
          <w:sz w:val="24"/>
          <w:szCs w:val="24"/>
        </w:rPr>
        <w:t xml:space="preserve"> </w:t>
      </w:r>
      <w:r w:rsidRPr="00FE752A">
        <w:rPr>
          <w:rFonts w:eastAsia="Calibri"/>
          <w:sz w:val="24"/>
          <w:szCs w:val="24"/>
        </w:rPr>
        <w:t xml:space="preserve">and will be deducted from the payment Bill. The maximum penalty will be </w:t>
      </w:r>
      <w:r w:rsidRPr="00FE752A">
        <w:rPr>
          <w:rFonts w:eastAsia="Calibri"/>
          <w:b/>
          <w:bCs/>
          <w:sz w:val="24"/>
          <w:szCs w:val="24"/>
        </w:rPr>
        <w:t>10 %</w:t>
      </w:r>
      <w:r w:rsidRPr="00FE752A">
        <w:rPr>
          <w:rFonts w:eastAsia="Calibri"/>
          <w:sz w:val="24"/>
          <w:szCs w:val="24"/>
        </w:rPr>
        <w:t xml:space="preserve"> against any of Purchase/Supply Order total </w:t>
      </w:r>
      <w:r w:rsidR="00FE752A" w:rsidRPr="00FE752A">
        <w:rPr>
          <w:rFonts w:eastAsia="Calibri"/>
          <w:sz w:val="24"/>
          <w:szCs w:val="24"/>
        </w:rPr>
        <w:t>value.</w:t>
      </w:r>
    </w:p>
    <w:p w:rsidR="00ED07C2" w:rsidRPr="00261328" w:rsidRDefault="003F3C64" w:rsidP="00ED07C2">
      <w:pPr>
        <w:pStyle w:val="ListParagraph"/>
        <w:numPr>
          <w:ilvl w:val="0"/>
          <w:numId w:val="1"/>
        </w:numPr>
        <w:spacing w:after="240" w:line="276" w:lineRule="auto"/>
        <w:ind w:left="709" w:hanging="567"/>
        <w:contextualSpacing w:val="0"/>
        <w:jc w:val="both"/>
        <w:rPr>
          <w:rFonts w:eastAsia="Arial"/>
          <w:b/>
          <w:bCs/>
          <w:sz w:val="28"/>
          <w:szCs w:val="24"/>
        </w:rPr>
      </w:pPr>
      <w:r w:rsidRPr="00FE752A">
        <w:rPr>
          <w:rFonts w:eastAsia="Calibri"/>
          <w:b/>
          <w:bCs/>
          <w:sz w:val="24"/>
          <w:szCs w:val="24"/>
        </w:rPr>
        <w:t>Warranty Period</w:t>
      </w:r>
      <w:r w:rsidRPr="00FE752A">
        <w:rPr>
          <w:rFonts w:eastAsia="Calibri"/>
          <w:sz w:val="24"/>
          <w:szCs w:val="24"/>
        </w:rPr>
        <w:t>: Should clearly be mentioned in the quotation as per the OEM o</w:t>
      </w:r>
      <w:r w:rsidRPr="00FE752A">
        <w:rPr>
          <w:rFonts w:eastAsia="Calibri"/>
          <w:b/>
          <w:bCs/>
          <w:sz w:val="24"/>
          <w:szCs w:val="24"/>
        </w:rPr>
        <w:t xml:space="preserve">r </w:t>
      </w:r>
      <w:r w:rsidRPr="00FE752A">
        <w:rPr>
          <w:rFonts w:eastAsia="Calibri"/>
          <w:sz w:val="24"/>
          <w:szCs w:val="24"/>
        </w:rPr>
        <w:t>company Norm</w:t>
      </w:r>
      <w:r w:rsidRPr="00FE752A">
        <w:rPr>
          <w:rFonts w:ascii="Calibri" w:eastAsia="Calibri" w:hAnsi="Calibri" w:cs="Calibri"/>
          <w:sz w:val="24"/>
          <w:szCs w:val="24"/>
        </w:rPr>
        <w:t>s</w:t>
      </w:r>
      <w:r w:rsidR="00344587" w:rsidRPr="00FE752A">
        <w:rPr>
          <w:rFonts w:ascii="Calibri" w:eastAsia="Arial" w:hAnsi="Calibri" w:cs="Calibri"/>
          <w:b/>
          <w:bCs/>
          <w:sz w:val="28"/>
          <w:szCs w:val="24"/>
        </w:rPr>
        <w:t>.</w:t>
      </w:r>
    </w:p>
    <w:p w:rsidR="00261328" w:rsidRDefault="00261328" w:rsidP="00261328">
      <w:pPr>
        <w:spacing w:after="240" w:line="276" w:lineRule="auto"/>
        <w:jc w:val="both"/>
        <w:rPr>
          <w:rFonts w:eastAsia="Arial"/>
          <w:b/>
          <w:bCs/>
          <w:sz w:val="28"/>
          <w:szCs w:val="24"/>
        </w:rPr>
      </w:pPr>
    </w:p>
    <w:p w:rsidR="00261328" w:rsidRPr="00261328" w:rsidRDefault="00261328" w:rsidP="00261328">
      <w:pPr>
        <w:spacing w:after="240" w:line="276" w:lineRule="auto"/>
        <w:jc w:val="both"/>
        <w:rPr>
          <w:rFonts w:eastAsia="Arial"/>
          <w:b/>
          <w:bCs/>
          <w:sz w:val="28"/>
          <w:szCs w:val="24"/>
        </w:rPr>
      </w:pP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743BCB" w:rsidRPr="00C47F70" w:rsidRDefault="003F3C64" w:rsidP="00743BCB">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982597" w:rsidRPr="000712A4" w:rsidRDefault="00470E98" w:rsidP="00B70FAB">
      <w:pPr>
        <w:spacing w:after="240" w:line="276" w:lineRule="auto"/>
        <w:jc w:val="both"/>
        <w:rPr>
          <w:szCs w:val="20"/>
        </w:rPr>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14358E" w:rsidRPr="00BF5AD4">
        <w:rPr>
          <w:rFonts w:eastAsia="Arial"/>
        </w:rPr>
        <w:t>-</w:t>
      </w:r>
      <w:r w:rsidR="0014358E">
        <w:rPr>
          <w:rFonts w:eastAsia="Arial"/>
        </w:rPr>
        <w:t xml:space="preserve"> </w:t>
      </w:r>
      <w:r w:rsidR="000712A4">
        <w:rPr>
          <w:rFonts w:eastAsia="Arial"/>
        </w:rPr>
        <w:t>“</w:t>
      </w:r>
      <w:r w:rsidR="000712A4">
        <w:rPr>
          <w:rFonts w:eastAsia="Arial"/>
          <w:b/>
          <w:sz w:val="24"/>
        </w:rPr>
        <w:t xml:space="preserve">NIQ for supply of Blood Spill Clean Up Kit for Biomedical Waste Management Committee, </w:t>
      </w:r>
      <w:r w:rsidR="000712A4" w:rsidRPr="0005758A">
        <w:rPr>
          <w:rFonts w:eastAsia="Arial"/>
          <w:b/>
          <w:sz w:val="24"/>
        </w:rPr>
        <w:t xml:space="preserve">AIIMS </w:t>
      </w:r>
      <w:r w:rsidR="000712A4">
        <w:rPr>
          <w:rFonts w:eastAsia="Arial"/>
          <w:b/>
          <w:sz w:val="24"/>
        </w:rPr>
        <w:t xml:space="preserve">Mangalagiri”, </w:t>
      </w:r>
      <w:r w:rsidR="00261328">
        <w:rPr>
          <w:rFonts w:eastAsia="Arial"/>
          <w:sz w:val="24"/>
          <w:szCs w:val="24"/>
        </w:rPr>
        <w:t>i</w:t>
      </w:r>
      <w:r w:rsidR="00261328" w:rsidRPr="00645CBF">
        <w:rPr>
          <w:rFonts w:eastAsia="Arial"/>
          <w:sz w:val="24"/>
          <w:szCs w:val="24"/>
        </w:rPr>
        <w:t>n</w:t>
      </w:r>
      <w:r w:rsidRPr="00645CBF">
        <w:rPr>
          <w:rFonts w:eastAsia="Arial"/>
          <w:sz w:val="24"/>
          <w:szCs w:val="24"/>
        </w:rPr>
        <w:t xml:space="preserve">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rsidR="00963B35" w:rsidRPr="00C37F6A" w:rsidRDefault="00963B35" w:rsidP="00C37F6A"/>
    <w:p w:rsidR="00ED07C2" w:rsidRPr="000712A4" w:rsidRDefault="00470E98" w:rsidP="00B70FAB">
      <w:pPr>
        <w:spacing w:after="240" w:line="276" w:lineRule="auto"/>
        <w:jc w:val="both"/>
        <w:rPr>
          <w:szCs w:val="20"/>
        </w:rPr>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r w:rsidR="00730A05" w:rsidRPr="00DA71C7">
        <w:rPr>
          <w:rFonts w:eastAsia="Arial"/>
          <w:sz w:val="24"/>
          <w:szCs w:val="24"/>
          <w:highlight w:val="green"/>
        </w:rPr>
        <w:t>Sr.S.O</w:t>
      </w:r>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Mangalagiri, First floor, Dharmasala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4641AD">
        <w:rPr>
          <w:rFonts w:eastAsia="Arial"/>
          <w:b/>
          <w:bCs/>
          <w:color w:val="FF0000"/>
          <w:sz w:val="24"/>
          <w:szCs w:val="24"/>
        </w:rPr>
        <w:t>10</w:t>
      </w:r>
      <w:r w:rsidR="00DD18CA" w:rsidRPr="00041DA5">
        <w:rPr>
          <w:rFonts w:eastAsia="Arial"/>
          <w:b/>
          <w:bCs/>
          <w:color w:val="FF0000"/>
          <w:sz w:val="24"/>
          <w:szCs w:val="24"/>
        </w:rPr>
        <w:t>/</w:t>
      </w:r>
      <w:r w:rsidR="00FC3448">
        <w:rPr>
          <w:rFonts w:eastAsia="Arial"/>
          <w:b/>
          <w:bCs/>
          <w:color w:val="FF0000"/>
          <w:sz w:val="24"/>
          <w:szCs w:val="24"/>
        </w:rPr>
        <w:t xml:space="preserve"> </w:t>
      </w:r>
      <w:r w:rsidR="004641AD">
        <w:rPr>
          <w:rFonts w:eastAsia="Arial"/>
          <w:b/>
          <w:bCs/>
          <w:color w:val="FF0000"/>
          <w:sz w:val="24"/>
          <w:szCs w:val="24"/>
        </w:rPr>
        <w:t>05</w:t>
      </w:r>
      <w:r w:rsidR="00FC3448">
        <w:rPr>
          <w:rFonts w:eastAsia="Arial"/>
          <w:b/>
          <w:bCs/>
          <w:color w:val="FF0000"/>
          <w:sz w:val="24"/>
          <w:szCs w:val="24"/>
        </w:rPr>
        <w:t xml:space="preserve"> </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0712A4">
        <w:rPr>
          <w:rFonts w:eastAsia="Arial"/>
        </w:rPr>
        <w:t>“</w:t>
      </w:r>
      <w:r w:rsidR="000712A4">
        <w:rPr>
          <w:rFonts w:eastAsia="Arial"/>
          <w:b/>
          <w:sz w:val="24"/>
        </w:rPr>
        <w:t xml:space="preserve">NIQ for supply of Blood Spill Clean Up Kit for Biomedical Waste Management Committee, </w:t>
      </w:r>
      <w:r w:rsidR="000712A4" w:rsidRPr="0005758A">
        <w:rPr>
          <w:rFonts w:eastAsia="Arial"/>
          <w:b/>
          <w:sz w:val="24"/>
        </w:rPr>
        <w:t xml:space="preserve">AIIMS </w:t>
      </w:r>
      <w:r w:rsidR="000712A4">
        <w:rPr>
          <w:rFonts w:eastAsia="Arial"/>
          <w:b/>
          <w:sz w:val="24"/>
        </w:rPr>
        <w:t>Mangalagiri”.</w:t>
      </w:r>
      <w:r w:rsidR="00D858C1">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B70FAB">
      <w:pPr>
        <w:spacing w:line="276" w:lineRule="auto"/>
        <w:jc w:val="both"/>
      </w:pPr>
    </w:p>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C40BD6" w:rsidRDefault="00C40BD6">
      <w:pPr>
        <w:spacing w:line="253" w:lineRule="exact"/>
        <w:rPr>
          <w:sz w:val="20"/>
          <w:szCs w:val="20"/>
        </w:rPr>
      </w:pPr>
    </w:p>
    <w:p w:rsidR="00EA63A2" w:rsidRDefault="00EA63A2">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C40BD6">
        <w:rPr>
          <w:rFonts w:eastAsia="Arial"/>
          <w:b/>
          <w:bCs/>
          <w:sz w:val="24"/>
          <w:szCs w:val="24"/>
        </w:rPr>
        <w:t>Faculty I/c Stores</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887245" w:rsidRDefault="00887245" w:rsidP="009B0FE0">
      <w:pPr>
        <w:jc w:val="center"/>
        <w:rPr>
          <w:rFonts w:hAnsi="Nirmala UI"/>
          <w:sz w:val="24"/>
          <w:szCs w:val="24"/>
        </w:rPr>
      </w:pPr>
    </w:p>
    <w:p w:rsidR="00887245" w:rsidRDefault="00887245" w:rsidP="009B0FE0">
      <w:pPr>
        <w:jc w:val="center"/>
        <w:rPr>
          <w:rFonts w:hAnsi="Nirmala UI"/>
          <w:sz w:val="24"/>
          <w:szCs w:val="24"/>
        </w:rPr>
      </w:pPr>
    </w:p>
    <w:p w:rsidR="00887245" w:rsidRDefault="00887245" w:rsidP="009B0FE0">
      <w:pPr>
        <w:jc w:val="center"/>
        <w:rPr>
          <w:rFonts w:hAnsi="Nirmala UI"/>
          <w:sz w:val="24"/>
          <w:szCs w:val="24"/>
        </w:rPr>
      </w:pPr>
    </w:p>
    <w:p w:rsidR="00887245" w:rsidRDefault="00887245" w:rsidP="009B0FE0">
      <w:pPr>
        <w:jc w:val="center"/>
        <w:rPr>
          <w:rFonts w:hAnsi="Nirmala UI"/>
          <w:sz w:val="24"/>
          <w:szCs w:val="24"/>
        </w:rPr>
      </w:pPr>
      <w:r>
        <w:rPr>
          <w:rFonts w:hAnsi="Nirmala UI"/>
          <w:sz w:val="24"/>
          <w:szCs w:val="24"/>
        </w:rPr>
        <w:t>Submit in Firm letter Head</w:t>
      </w:r>
    </w:p>
    <w:p w:rsidR="00887245" w:rsidRDefault="00887245" w:rsidP="009B0FE0">
      <w:pPr>
        <w:jc w:val="center"/>
        <w:rPr>
          <w:rFonts w:hAnsi="Nirmala UI"/>
          <w:sz w:val="24"/>
          <w:szCs w:val="24"/>
        </w:rPr>
      </w:pPr>
    </w:p>
    <w:p w:rsidR="00887245" w:rsidRDefault="00887245" w:rsidP="009B0FE0">
      <w:pPr>
        <w:jc w:val="center"/>
        <w:rPr>
          <w:rFonts w:hAnsi="Nirmala UI"/>
          <w:sz w:val="24"/>
          <w:szCs w:val="24"/>
        </w:rPr>
      </w:pPr>
    </w:p>
    <w:p w:rsidR="00887245" w:rsidRDefault="00887245" w:rsidP="009B0FE0">
      <w:pPr>
        <w:jc w:val="center"/>
        <w:rPr>
          <w:rFonts w:hAnsi="Nirmala UI"/>
          <w:sz w:val="24"/>
          <w:szCs w:val="24"/>
        </w:rPr>
      </w:pPr>
    </w:p>
    <w:p w:rsidR="00EA63A2" w:rsidRPr="009B0FE0" w:rsidRDefault="006A6172" w:rsidP="009B0FE0">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0712A4" w:rsidRPr="00AE737F" w:rsidRDefault="00F336BE" w:rsidP="000712A4">
      <w:pPr>
        <w:spacing w:after="240" w:line="276" w:lineRule="auto"/>
        <w:rPr>
          <w:szCs w:val="20"/>
        </w:rPr>
      </w:pPr>
      <w:r>
        <w:rPr>
          <w:rFonts w:eastAsia="Arial"/>
        </w:rPr>
        <w:t xml:space="preserve">             </w:t>
      </w:r>
      <w:r w:rsidR="000712A4">
        <w:rPr>
          <w:rFonts w:eastAsia="Arial"/>
        </w:rPr>
        <w:t>“</w:t>
      </w:r>
      <w:r w:rsidR="000712A4">
        <w:rPr>
          <w:rFonts w:eastAsia="Arial"/>
          <w:b/>
          <w:sz w:val="24"/>
        </w:rPr>
        <w:t xml:space="preserve">NIQ for supply of Blood Spill Clean Up Kit for Biomedical Waste Management Committee, </w:t>
      </w:r>
      <w:r w:rsidR="000712A4" w:rsidRPr="0005758A">
        <w:rPr>
          <w:rFonts w:eastAsia="Arial"/>
          <w:b/>
          <w:sz w:val="24"/>
        </w:rPr>
        <w:t xml:space="preserve">AIIMS </w:t>
      </w:r>
      <w:r w:rsidR="000712A4">
        <w:rPr>
          <w:rFonts w:eastAsia="Arial"/>
          <w:b/>
          <w:sz w:val="24"/>
        </w:rPr>
        <w:t>Mangalagiri”.</w:t>
      </w:r>
    </w:p>
    <w:p w:rsidR="000712A4" w:rsidRDefault="000712A4" w:rsidP="000712A4">
      <w:pPr>
        <w:tabs>
          <w:tab w:val="left" w:pos="6460"/>
        </w:tabs>
        <w:rPr>
          <w:sz w:val="24"/>
          <w:szCs w:val="24"/>
        </w:rPr>
      </w:pPr>
      <w:r>
        <w:rPr>
          <w:rFonts w:eastAsia="Arial"/>
          <w:b/>
          <w:sz w:val="24"/>
        </w:rPr>
        <w:t xml:space="preserve">          </w:t>
      </w:r>
      <w:r w:rsidR="00470EE0" w:rsidRPr="00261328">
        <w:rPr>
          <w:b/>
          <w:sz w:val="24"/>
          <w:szCs w:val="20"/>
        </w:rPr>
        <w:t xml:space="preserve">  </w:t>
      </w:r>
      <w:r w:rsidR="00470EE0" w:rsidRPr="00261328">
        <w:rPr>
          <w:rFonts w:eastAsia="Calibri"/>
          <w:b/>
          <w:sz w:val="24"/>
        </w:rPr>
        <w:t xml:space="preserve">Quotation Reference No. </w:t>
      </w:r>
      <w:r>
        <w:rPr>
          <w:rFonts w:eastAsia="Arial"/>
          <w:b/>
          <w:bCs/>
          <w:sz w:val="24"/>
          <w:szCs w:val="24"/>
        </w:rPr>
        <w:t>AIIMS/MG/Stores/ Bio Medical Waste Management Committee / Blood Spill Clean Up Kit/2021-22/03</w:t>
      </w:r>
    </w:p>
    <w:p w:rsidR="00AC495F" w:rsidRDefault="005952F5" w:rsidP="000712A4">
      <w:pPr>
        <w:pStyle w:val="NoSpacing"/>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470EE0">
        <w:rPr>
          <w:rFonts w:eastAsia="Calibri"/>
          <w:b/>
          <w:bCs/>
          <w:sz w:val="24"/>
          <w:szCs w:val="24"/>
        </w:rPr>
        <w:t>Dated: …../…../2021</w:t>
      </w:r>
    </w:p>
    <w:p w:rsidR="00F21886" w:rsidRPr="005952F5" w:rsidRDefault="00F21886" w:rsidP="00C9316E">
      <w:pPr>
        <w:jc w:val="center"/>
        <w:rPr>
          <w:sz w:val="24"/>
          <w:szCs w:val="24"/>
        </w:rPr>
      </w:pPr>
    </w:p>
    <w:tbl>
      <w:tblPr>
        <w:tblW w:w="1074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9"/>
        <w:gridCol w:w="2320"/>
        <w:gridCol w:w="1067"/>
        <w:gridCol w:w="1258"/>
        <w:gridCol w:w="739"/>
        <w:gridCol w:w="1099"/>
        <w:gridCol w:w="787"/>
        <w:gridCol w:w="1205"/>
        <w:gridCol w:w="1818"/>
      </w:tblGrid>
      <w:tr w:rsidR="00607EBC" w:rsidRPr="005952F5" w:rsidTr="009B0FE0">
        <w:trPr>
          <w:trHeight w:val="232"/>
        </w:trPr>
        <w:tc>
          <w:tcPr>
            <w:tcW w:w="449" w:type="dxa"/>
            <w:vAlign w:val="center"/>
          </w:tcPr>
          <w:p w:rsidR="00607EBC" w:rsidRPr="005952F5" w:rsidRDefault="00607EBC" w:rsidP="00F336BE">
            <w:pPr>
              <w:jc w:val="center"/>
              <w:rPr>
                <w:sz w:val="24"/>
                <w:szCs w:val="24"/>
              </w:rPr>
            </w:pPr>
            <w:r w:rsidRPr="005952F5">
              <w:rPr>
                <w:rFonts w:eastAsia="Calibri"/>
                <w:b/>
                <w:bCs/>
                <w:sz w:val="24"/>
                <w:szCs w:val="24"/>
              </w:rPr>
              <w:t>S.</w:t>
            </w:r>
          </w:p>
          <w:p w:rsidR="00607EBC" w:rsidRPr="005952F5" w:rsidRDefault="00607EBC" w:rsidP="00F336BE">
            <w:pPr>
              <w:spacing w:line="243" w:lineRule="exact"/>
              <w:jc w:val="center"/>
              <w:rPr>
                <w:sz w:val="24"/>
                <w:szCs w:val="24"/>
              </w:rPr>
            </w:pPr>
            <w:r w:rsidRPr="005952F5">
              <w:rPr>
                <w:rFonts w:eastAsia="Calibri"/>
                <w:b/>
                <w:bCs/>
                <w:w w:val="95"/>
                <w:sz w:val="24"/>
                <w:szCs w:val="24"/>
              </w:rPr>
              <w:t>No.</w:t>
            </w:r>
          </w:p>
        </w:tc>
        <w:tc>
          <w:tcPr>
            <w:tcW w:w="2320" w:type="dxa"/>
            <w:vAlign w:val="center"/>
          </w:tcPr>
          <w:p w:rsidR="00607EBC" w:rsidRPr="005952F5" w:rsidRDefault="00607EBC" w:rsidP="00F336BE">
            <w:pPr>
              <w:spacing w:line="227" w:lineRule="exact"/>
              <w:jc w:val="center"/>
              <w:rPr>
                <w:sz w:val="24"/>
                <w:szCs w:val="24"/>
              </w:rPr>
            </w:pPr>
            <w:r w:rsidRPr="005952F5">
              <w:rPr>
                <w:rFonts w:eastAsia="Calibri"/>
                <w:b/>
                <w:bCs/>
                <w:sz w:val="24"/>
                <w:szCs w:val="24"/>
              </w:rPr>
              <w:t>Description of Item</w:t>
            </w:r>
          </w:p>
          <w:p w:rsidR="00607EBC" w:rsidRPr="005952F5" w:rsidRDefault="00607EBC" w:rsidP="00F336BE">
            <w:pPr>
              <w:jc w:val="center"/>
              <w:rPr>
                <w:sz w:val="24"/>
                <w:szCs w:val="24"/>
              </w:rPr>
            </w:pPr>
            <w:r w:rsidRPr="005952F5">
              <w:rPr>
                <w:rFonts w:eastAsia="Calibri"/>
                <w:b/>
                <w:bCs/>
                <w:sz w:val="24"/>
                <w:szCs w:val="24"/>
              </w:rPr>
              <w:t>with its required</w:t>
            </w:r>
          </w:p>
          <w:p w:rsidR="00607EBC" w:rsidRPr="005952F5" w:rsidRDefault="00607EBC" w:rsidP="00F336BE">
            <w:pPr>
              <w:spacing w:line="243" w:lineRule="exact"/>
              <w:jc w:val="center"/>
              <w:rPr>
                <w:sz w:val="24"/>
                <w:szCs w:val="24"/>
              </w:rPr>
            </w:pPr>
            <w:r w:rsidRPr="005952F5">
              <w:rPr>
                <w:rFonts w:eastAsia="Calibri"/>
                <w:b/>
                <w:bCs/>
                <w:sz w:val="24"/>
                <w:szCs w:val="24"/>
              </w:rPr>
              <w:t>Technical</w:t>
            </w:r>
          </w:p>
          <w:p w:rsidR="00607EBC" w:rsidRPr="005952F5" w:rsidRDefault="00607EBC" w:rsidP="00F336BE">
            <w:pPr>
              <w:jc w:val="center"/>
              <w:rPr>
                <w:sz w:val="24"/>
                <w:szCs w:val="24"/>
              </w:rPr>
            </w:pPr>
            <w:r w:rsidRPr="005952F5">
              <w:rPr>
                <w:rFonts w:eastAsia="Calibri"/>
                <w:b/>
                <w:bCs/>
                <w:w w:val="99"/>
                <w:sz w:val="24"/>
                <w:szCs w:val="24"/>
              </w:rPr>
              <w:t>Specification</w:t>
            </w:r>
          </w:p>
        </w:tc>
        <w:tc>
          <w:tcPr>
            <w:tcW w:w="1067" w:type="dxa"/>
            <w:vAlign w:val="center"/>
          </w:tcPr>
          <w:p w:rsidR="00607EBC" w:rsidRPr="005952F5" w:rsidRDefault="00607EBC" w:rsidP="00F336BE">
            <w:pPr>
              <w:jc w:val="center"/>
              <w:rPr>
                <w:sz w:val="24"/>
                <w:szCs w:val="24"/>
              </w:rPr>
            </w:pPr>
            <w:r w:rsidRPr="005952F5">
              <w:rPr>
                <w:rFonts w:eastAsia="Calibri"/>
                <w:b/>
                <w:bCs/>
                <w:sz w:val="24"/>
                <w:szCs w:val="24"/>
              </w:rPr>
              <w:t>Required</w:t>
            </w:r>
          </w:p>
          <w:p w:rsidR="00607EBC" w:rsidRPr="005952F5" w:rsidRDefault="00607EBC" w:rsidP="00F336BE">
            <w:pPr>
              <w:spacing w:line="243" w:lineRule="exact"/>
              <w:jc w:val="center"/>
              <w:rPr>
                <w:sz w:val="24"/>
                <w:szCs w:val="24"/>
              </w:rPr>
            </w:pPr>
            <w:r w:rsidRPr="005952F5">
              <w:rPr>
                <w:rFonts w:eastAsia="Calibri"/>
                <w:b/>
                <w:bCs/>
                <w:w w:val="98"/>
                <w:sz w:val="24"/>
                <w:szCs w:val="24"/>
              </w:rPr>
              <w:t>Quantity</w:t>
            </w:r>
          </w:p>
        </w:tc>
        <w:tc>
          <w:tcPr>
            <w:tcW w:w="1258" w:type="dxa"/>
            <w:vAlign w:val="center"/>
          </w:tcPr>
          <w:p w:rsidR="00607EBC" w:rsidRPr="00E44176" w:rsidRDefault="00607EBC" w:rsidP="00F336BE">
            <w:pPr>
              <w:spacing w:line="227" w:lineRule="exact"/>
              <w:jc w:val="center"/>
              <w:rPr>
                <w:b/>
                <w:sz w:val="24"/>
                <w:szCs w:val="24"/>
              </w:rPr>
            </w:pPr>
            <w:r>
              <w:rPr>
                <w:b/>
                <w:sz w:val="24"/>
                <w:szCs w:val="24"/>
              </w:rPr>
              <w:t>Brand/Cat No./HSN Code</w:t>
            </w:r>
          </w:p>
        </w:tc>
        <w:tc>
          <w:tcPr>
            <w:tcW w:w="739" w:type="dxa"/>
            <w:vAlign w:val="center"/>
          </w:tcPr>
          <w:p w:rsidR="00607EBC" w:rsidRDefault="00607EBC" w:rsidP="00F336BE">
            <w:pPr>
              <w:jc w:val="center"/>
              <w:rPr>
                <w:rFonts w:eastAsia="Calibri"/>
                <w:b/>
                <w:bCs/>
                <w:sz w:val="24"/>
                <w:szCs w:val="24"/>
              </w:rPr>
            </w:pPr>
            <w:r>
              <w:rPr>
                <w:rFonts w:eastAsia="Calibri"/>
                <w:b/>
                <w:bCs/>
                <w:sz w:val="24"/>
                <w:szCs w:val="24"/>
              </w:rPr>
              <w:t>Unit</w:t>
            </w:r>
          </w:p>
        </w:tc>
        <w:tc>
          <w:tcPr>
            <w:tcW w:w="1099" w:type="dxa"/>
            <w:vAlign w:val="center"/>
          </w:tcPr>
          <w:p w:rsidR="00607EBC" w:rsidRDefault="00607EBC" w:rsidP="00F336BE">
            <w:pPr>
              <w:jc w:val="center"/>
              <w:rPr>
                <w:rFonts w:eastAsia="Calibri"/>
                <w:b/>
                <w:bCs/>
                <w:sz w:val="24"/>
                <w:szCs w:val="24"/>
              </w:rPr>
            </w:pPr>
            <w:r>
              <w:rPr>
                <w:rFonts w:eastAsia="Calibri"/>
                <w:b/>
                <w:bCs/>
                <w:sz w:val="24"/>
                <w:szCs w:val="24"/>
              </w:rPr>
              <w:t>Price per unit in Rs.</w:t>
            </w:r>
          </w:p>
        </w:tc>
        <w:tc>
          <w:tcPr>
            <w:tcW w:w="787" w:type="dxa"/>
            <w:vAlign w:val="center"/>
          </w:tcPr>
          <w:p w:rsidR="00607EBC" w:rsidRDefault="00607EBC" w:rsidP="00F336BE">
            <w:pPr>
              <w:jc w:val="center"/>
              <w:rPr>
                <w:rFonts w:eastAsia="Calibri"/>
                <w:b/>
                <w:bCs/>
                <w:sz w:val="24"/>
                <w:szCs w:val="24"/>
              </w:rPr>
            </w:pPr>
          </w:p>
          <w:p w:rsidR="00607EBC" w:rsidRPr="005952F5" w:rsidRDefault="00607EBC" w:rsidP="00F336BE">
            <w:pPr>
              <w:jc w:val="center"/>
              <w:rPr>
                <w:rFonts w:eastAsia="Calibri"/>
                <w:b/>
                <w:bCs/>
                <w:sz w:val="24"/>
                <w:szCs w:val="24"/>
              </w:rPr>
            </w:pPr>
            <w:r>
              <w:rPr>
                <w:rFonts w:eastAsia="Calibri"/>
                <w:b/>
                <w:bCs/>
                <w:sz w:val="24"/>
                <w:szCs w:val="24"/>
              </w:rPr>
              <w:t>GST%</w:t>
            </w:r>
          </w:p>
        </w:tc>
        <w:tc>
          <w:tcPr>
            <w:tcW w:w="1205" w:type="dxa"/>
            <w:vAlign w:val="center"/>
          </w:tcPr>
          <w:p w:rsidR="00607EBC" w:rsidRPr="005952F5" w:rsidRDefault="00607EBC" w:rsidP="00F336BE">
            <w:pPr>
              <w:jc w:val="center"/>
              <w:rPr>
                <w:sz w:val="24"/>
                <w:szCs w:val="24"/>
              </w:rPr>
            </w:pPr>
            <w:r>
              <w:rPr>
                <w:rFonts w:eastAsia="Calibri"/>
                <w:b/>
                <w:bCs/>
                <w:w w:val="98"/>
                <w:sz w:val="24"/>
                <w:szCs w:val="24"/>
              </w:rPr>
              <w:t>Unit Rate Including GST in Rs.</w:t>
            </w:r>
          </w:p>
        </w:tc>
        <w:tc>
          <w:tcPr>
            <w:tcW w:w="1818" w:type="dxa"/>
            <w:vAlign w:val="center"/>
          </w:tcPr>
          <w:p w:rsidR="00607EBC" w:rsidRPr="005952F5" w:rsidRDefault="00607EBC" w:rsidP="00F336BE">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607EBC" w:rsidRPr="005952F5" w:rsidRDefault="00607EBC" w:rsidP="00F336BE">
            <w:pPr>
              <w:spacing w:line="243" w:lineRule="exact"/>
              <w:jc w:val="center"/>
              <w:rPr>
                <w:sz w:val="24"/>
                <w:szCs w:val="24"/>
              </w:rPr>
            </w:pPr>
            <w:r w:rsidRPr="005952F5">
              <w:rPr>
                <w:rFonts w:eastAsia="Calibri"/>
                <w:b/>
                <w:bCs/>
                <w:w w:val="97"/>
                <w:sz w:val="24"/>
                <w:szCs w:val="24"/>
              </w:rPr>
              <w:t>(In ₹)</w:t>
            </w:r>
          </w:p>
        </w:tc>
      </w:tr>
      <w:tr w:rsidR="00607EBC" w:rsidRPr="005952F5" w:rsidTr="009B0FE0">
        <w:trPr>
          <w:trHeight w:val="35"/>
        </w:trPr>
        <w:tc>
          <w:tcPr>
            <w:tcW w:w="449" w:type="dxa"/>
            <w:vAlign w:val="center"/>
          </w:tcPr>
          <w:p w:rsidR="00607EBC" w:rsidRPr="00262346" w:rsidRDefault="00607EBC" w:rsidP="00F336BE">
            <w:pPr>
              <w:spacing w:line="230" w:lineRule="exact"/>
              <w:jc w:val="center"/>
              <w:rPr>
                <w:b/>
                <w:sz w:val="24"/>
                <w:szCs w:val="24"/>
              </w:rPr>
            </w:pPr>
            <w:r w:rsidRPr="00262346">
              <w:rPr>
                <w:rFonts w:eastAsia="Calibri"/>
                <w:b/>
                <w:bCs/>
                <w:i/>
                <w:iCs/>
                <w:w w:val="98"/>
                <w:sz w:val="24"/>
                <w:szCs w:val="24"/>
              </w:rPr>
              <w:t>1</w:t>
            </w:r>
          </w:p>
        </w:tc>
        <w:tc>
          <w:tcPr>
            <w:tcW w:w="2320" w:type="dxa"/>
            <w:vAlign w:val="center"/>
          </w:tcPr>
          <w:p w:rsidR="00607EBC" w:rsidRPr="00262346" w:rsidRDefault="00607EBC" w:rsidP="00F336BE">
            <w:pPr>
              <w:spacing w:line="230" w:lineRule="exact"/>
              <w:jc w:val="center"/>
              <w:rPr>
                <w:b/>
                <w:sz w:val="24"/>
                <w:szCs w:val="24"/>
              </w:rPr>
            </w:pPr>
            <w:r w:rsidRPr="00262346">
              <w:rPr>
                <w:rFonts w:eastAsia="Calibri"/>
                <w:b/>
                <w:bCs/>
                <w:i/>
                <w:iCs/>
                <w:w w:val="98"/>
                <w:sz w:val="24"/>
                <w:szCs w:val="24"/>
              </w:rPr>
              <w:t>2</w:t>
            </w:r>
          </w:p>
        </w:tc>
        <w:tc>
          <w:tcPr>
            <w:tcW w:w="1067" w:type="dxa"/>
            <w:vAlign w:val="center"/>
          </w:tcPr>
          <w:p w:rsidR="00607EBC" w:rsidRPr="00262346" w:rsidRDefault="00607EBC" w:rsidP="00F336BE">
            <w:pPr>
              <w:spacing w:line="230" w:lineRule="exact"/>
              <w:jc w:val="center"/>
              <w:rPr>
                <w:b/>
                <w:sz w:val="24"/>
                <w:szCs w:val="24"/>
              </w:rPr>
            </w:pPr>
            <w:r w:rsidRPr="00262346">
              <w:rPr>
                <w:rFonts w:eastAsia="Calibri"/>
                <w:b/>
                <w:bCs/>
                <w:i/>
                <w:iCs/>
                <w:w w:val="98"/>
                <w:sz w:val="24"/>
                <w:szCs w:val="24"/>
              </w:rPr>
              <w:t>3</w:t>
            </w:r>
          </w:p>
        </w:tc>
        <w:tc>
          <w:tcPr>
            <w:tcW w:w="1258" w:type="dxa"/>
            <w:vAlign w:val="center"/>
          </w:tcPr>
          <w:p w:rsidR="00607EBC" w:rsidRPr="00262346" w:rsidRDefault="00607EBC" w:rsidP="00F336BE">
            <w:pPr>
              <w:spacing w:line="230" w:lineRule="exact"/>
              <w:jc w:val="center"/>
              <w:rPr>
                <w:b/>
                <w:sz w:val="24"/>
                <w:szCs w:val="24"/>
              </w:rPr>
            </w:pPr>
            <w:r w:rsidRPr="00262346">
              <w:rPr>
                <w:rFonts w:eastAsia="Calibri"/>
                <w:b/>
                <w:bCs/>
                <w:i/>
                <w:iCs/>
                <w:w w:val="98"/>
                <w:sz w:val="24"/>
                <w:szCs w:val="24"/>
              </w:rPr>
              <w:t>4</w:t>
            </w:r>
          </w:p>
        </w:tc>
        <w:tc>
          <w:tcPr>
            <w:tcW w:w="739" w:type="dxa"/>
            <w:vAlign w:val="center"/>
          </w:tcPr>
          <w:p w:rsidR="00607EBC" w:rsidRPr="00262346" w:rsidRDefault="00607EBC" w:rsidP="00F336BE">
            <w:pPr>
              <w:spacing w:line="230" w:lineRule="exact"/>
              <w:ind w:right="240"/>
              <w:jc w:val="center"/>
              <w:rPr>
                <w:rFonts w:eastAsia="Calibri"/>
                <w:b/>
                <w:bCs/>
                <w:i/>
                <w:iCs/>
                <w:sz w:val="24"/>
                <w:szCs w:val="24"/>
              </w:rPr>
            </w:pPr>
            <w:r w:rsidRPr="00262346">
              <w:rPr>
                <w:rFonts w:eastAsia="Calibri"/>
                <w:b/>
                <w:bCs/>
                <w:i/>
                <w:iCs/>
                <w:sz w:val="24"/>
                <w:szCs w:val="24"/>
              </w:rPr>
              <w:t>5</w:t>
            </w:r>
          </w:p>
        </w:tc>
        <w:tc>
          <w:tcPr>
            <w:tcW w:w="1099" w:type="dxa"/>
            <w:vAlign w:val="center"/>
          </w:tcPr>
          <w:p w:rsidR="00607EBC" w:rsidRPr="00262346" w:rsidRDefault="00607EBC" w:rsidP="00F336BE">
            <w:pPr>
              <w:spacing w:line="230" w:lineRule="exact"/>
              <w:ind w:right="240"/>
              <w:jc w:val="center"/>
              <w:rPr>
                <w:rFonts w:eastAsia="Calibri"/>
                <w:b/>
                <w:bCs/>
                <w:i/>
                <w:iCs/>
                <w:sz w:val="24"/>
                <w:szCs w:val="24"/>
              </w:rPr>
            </w:pPr>
            <w:r w:rsidRPr="00262346">
              <w:rPr>
                <w:rFonts w:eastAsia="Calibri"/>
                <w:b/>
                <w:bCs/>
                <w:i/>
                <w:iCs/>
                <w:sz w:val="24"/>
                <w:szCs w:val="24"/>
              </w:rPr>
              <w:t>6</w:t>
            </w:r>
          </w:p>
        </w:tc>
        <w:tc>
          <w:tcPr>
            <w:tcW w:w="787" w:type="dxa"/>
            <w:vAlign w:val="center"/>
          </w:tcPr>
          <w:p w:rsidR="00607EBC" w:rsidRPr="00262346" w:rsidRDefault="00607EBC" w:rsidP="00F336BE">
            <w:pPr>
              <w:spacing w:line="230" w:lineRule="exact"/>
              <w:ind w:right="240"/>
              <w:jc w:val="center"/>
              <w:rPr>
                <w:rFonts w:eastAsia="Calibri"/>
                <w:b/>
                <w:bCs/>
                <w:i/>
                <w:iCs/>
                <w:sz w:val="24"/>
                <w:szCs w:val="24"/>
              </w:rPr>
            </w:pPr>
            <w:r w:rsidRPr="00262346">
              <w:rPr>
                <w:rFonts w:eastAsia="Calibri"/>
                <w:b/>
                <w:bCs/>
                <w:i/>
                <w:iCs/>
                <w:sz w:val="24"/>
                <w:szCs w:val="24"/>
              </w:rPr>
              <w:t>7</w:t>
            </w:r>
          </w:p>
        </w:tc>
        <w:tc>
          <w:tcPr>
            <w:tcW w:w="1205" w:type="dxa"/>
            <w:vAlign w:val="center"/>
          </w:tcPr>
          <w:p w:rsidR="00607EBC" w:rsidRPr="005952F5" w:rsidRDefault="00607EBC" w:rsidP="00F336BE">
            <w:pPr>
              <w:spacing w:line="230" w:lineRule="exact"/>
              <w:jc w:val="center"/>
              <w:rPr>
                <w:sz w:val="24"/>
                <w:szCs w:val="24"/>
              </w:rPr>
            </w:pPr>
            <w:r>
              <w:rPr>
                <w:rFonts w:eastAsia="Calibri"/>
                <w:b/>
                <w:bCs/>
                <w:i/>
                <w:iCs/>
                <w:sz w:val="24"/>
                <w:szCs w:val="24"/>
              </w:rPr>
              <w:t>8</w:t>
            </w:r>
          </w:p>
        </w:tc>
        <w:tc>
          <w:tcPr>
            <w:tcW w:w="1818" w:type="dxa"/>
            <w:vAlign w:val="center"/>
          </w:tcPr>
          <w:p w:rsidR="00607EBC" w:rsidRPr="005952F5" w:rsidRDefault="00607EBC" w:rsidP="00F336BE">
            <w:pPr>
              <w:spacing w:line="230" w:lineRule="exact"/>
              <w:jc w:val="center"/>
              <w:rPr>
                <w:sz w:val="24"/>
                <w:szCs w:val="24"/>
              </w:rPr>
            </w:pPr>
            <w:r>
              <w:rPr>
                <w:rFonts w:eastAsia="Calibri"/>
                <w:b/>
                <w:bCs/>
                <w:i/>
                <w:iCs/>
                <w:w w:val="98"/>
                <w:sz w:val="24"/>
                <w:szCs w:val="24"/>
              </w:rPr>
              <w:t>9=(3*8)</w:t>
            </w:r>
          </w:p>
        </w:tc>
      </w:tr>
      <w:tr w:rsidR="00607EBC" w:rsidRPr="005952F5" w:rsidTr="009B0FE0">
        <w:trPr>
          <w:trHeight w:val="35"/>
        </w:trPr>
        <w:tc>
          <w:tcPr>
            <w:tcW w:w="449" w:type="dxa"/>
            <w:vAlign w:val="center"/>
          </w:tcPr>
          <w:p w:rsidR="00607EBC" w:rsidRPr="001C256B" w:rsidRDefault="00607EBC" w:rsidP="00F336BE">
            <w:pPr>
              <w:spacing w:line="230" w:lineRule="exact"/>
              <w:jc w:val="center"/>
              <w:rPr>
                <w:rFonts w:eastAsia="Calibri"/>
                <w:bCs/>
                <w:iCs/>
                <w:w w:val="98"/>
                <w:sz w:val="24"/>
                <w:szCs w:val="24"/>
              </w:rPr>
            </w:pPr>
            <w:r w:rsidRPr="001C256B">
              <w:rPr>
                <w:rFonts w:eastAsia="Calibri"/>
                <w:bCs/>
                <w:iCs/>
                <w:w w:val="98"/>
                <w:sz w:val="24"/>
                <w:szCs w:val="24"/>
              </w:rPr>
              <w:t>1.</w:t>
            </w:r>
          </w:p>
        </w:tc>
        <w:tc>
          <w:tcPr>
            <w:tcW w:w="2320" w:type="dxa"/>
            <w:vAlign w:val="center"/>
          </w:tcPr>
          <w:p w:rsidR="00D858C1" w:rsidRDefault="00D858C1" w:rsidP="00F336BE">
            <w:pPr>
              <w:jc w:val="center"/>
              <w:rPr>
                <w:rFonts w:eastAsia="Arial"/>
                <w:b/>
                <w:bCs/>
                <w:sz w:val="28"/>
                <w:szCs w:val="24"/>
              </w:rPr>
            </w:pPr>
            <w:r>
              <w:rPr>
                <w:rFonts w:eastAsia="Arial"/>
                <w:b/>
                <w:bCs/>
                <w:sz w:val="28"/>
                <w:szCs w:val="24"/>
              </w:rPr>
              <w:t xml:space="preserve">Blood Spill Clean   </w:t>
            </w:r>
            <w:r w:rsidR="000712A4">
              <w:rPr>
                <w:rFonts w:eastAsia="Arial"/>
                <w:b/>
                <w:bCs/>
                <w:sz w:val="28"/>
                <w:szCs w:val="24"/>
              </w:rPr>
              <w:t>Up Kit</w:t>
            </w:r>
          </w:p>
          <w:p w:rsidR="00607EBC" w:rsidRPr="001A5FD6" w:rsidRDefault="000712A4" w:rsidP="00F336BE">
            <w:pPr>
              <w:jc w:val="center"/>
              <w:rPr>
                <w:rFonts w:eastAsia="Arial"/>
                <w:bCs/>
                <w:sz w:val="24"/>
                <w:szCs w:val="24"/>
              </w:rPr>
            </w:pPr>
            <w:r>
              <w:rPr>
                <w:rFonts w:eastAsia="Arial"/>
                <w:b/>
                <w:bCs/>
                <w:sz w:val="28"/>
                <w:szCs w:val="24"/>
              </w:rPr>
              <w:t xml:space="preserve"> </w:t>
            </w:r>
            <w:r w:rsidR="00607EBC" w:rsidRPr="00D92720">
              <w:rPr>
                <w:rFonts w:eastAsia="Arial"/>
                <w:b/>
                <w:bCs/>
                <w:sz w:val="20"/>
                <w:szCs w:val="24"/>
              </w:rPr>
              <w:t>(</w:t>
            </w:r>
            <w:r w:rsidR="00607EBC">
              <w:rPr>
                <w:rFonts w:eastAsia="Arial"/>
                <w:b/>
                <w:bCs/>
                <w:sz w:val="20"/>
                <w:szCs w:val="24"/>
              </w:rPr>
              <w:t>Specifications</w:t>
            </w:r>
            <w:r w:rsidR="000A0279">
              <w:rPr>
                <w:rFonts w:eastAsia="Arial"/>
                <w:b/>
                <w:bCs/>
                <w:sz w:val="20"/>
                <w:szCs w:val="24"/>
              </w:rPr>
              <w:t xml:space="preserve"> and Contents</w:t>
            </w:r>
            <w:r w:rsidR="00607EBC">
              <w:rPr>
                <w:rFonts w:eastAsia="Arial"/>
                <w:b/>
                <w:bCs/>
                <w:sz w:val="20"/>
                <w:szCs w:val="24"/>
              </w:rPr>
              <w:t xml:space="preserve"> are</w:t>
            </w:r>
            <w:r w:rsidR="00607EBC" w:rsidRPr="00D92720">
              <w:rPr>
                <w:rFonts w:eastAsia="Arial"/>
                <w:b/>
                <w:bCs/>
                <w:sz w:val="20"/>
                <w:szCs w:val="24"/>
              </w:rPr>
              <w:t xml:space="preserve"> mentioned in the page </w:t>
            </w:r>
            <w:r w:rsidR="00261328">
              <w:rPr>
                <w:rFonts w:eastAsia="Arial"/>
                <w:b/>
                <w:bCs/>
                <w:sz w:val="20"/>
                <w:szCs w:val="24"/>
              </w:rPr>
              <w:t>1)</w:t>
            </w:r>
          </w:p>
        </w:tc>
        <w:tc>
          <w:tcPr>
            <w:tcW w:w="1067" w:type="dxa"/>
            <w:vAlign w:val="center"/>
          </w:tcPr>
          <w:p w:rsidR="00607EBC" w:rsidRPr="001A5FD6" w:rsidRDefault="00607EBC" w:rsidP="00261328">
            <w:pPr>
              <w:jc w:val="center"/>
              <w:rPr>
                <w:rFonts w:eastAsia="Arial"/>
                <w:bCs/>
                <w:sz w:val="24"/>
                <w:szCs w:val="24"/>
              </w:rPr>
            </w:pPr>
            <w:r>
              <w:rPr>
                <w:rFonts w:eastAsia="Arial"/>
                <w:bCs/>
                <w:sz w:val="24"/>
                <w:szCs w:val="24"/>
              </w:rPr>
              <w:t xml:space="preserve"> </w:t>
            </w:r>
            <w:r w:rsidR="000712A4">
              <w:rPr>
                <w:rFonts w:eastAsia="Arial"/>
                <w:bCs/>
                <w:sz w:val="24"/>
                <w:szCs w:val="24"/>
              </w:rPr>
              <w:t xml:space="preserve">30 </w:t>
            </w:r>
            <w:r w:rsidR="00261328">
              <w:rPr>
                <w:rFonts w:eastAsia="Arial"/>
                <w:bCs/>
                <w:sz w:val="24"/>
                <w:szCs w:val="24"/>
              </w:rPr>
              <w:t xml:space="preserve"> No.</w:t>
            </w:r>
          </w:p>
        </w:tc>
        <w:tc>
          <w:tcPr>
            <w:tcW w:w="1258" w:type="dxa"/>
            <w:vAlign w:val="center"/>
          </w:tcPr>
          <w:p w:rsidR="00607EBC" w:rsidRPr="00262346" w:rsidRDefault="00607EBC" w:rsidP="00F336BE">
            <w:pPr>
              <w:spacing w:line="230" w:lineRule="exact"/>
              <w:jc w:val="center"/>
              <w:rPr>
                <w:rFonts w:eastAsia="Calibri"/>
                <w:b/>
                <w:bCs/>
                <w:i/>
                <w:iCs/>
                <w:w w:val="98"/>
                <w:sz w:val="24"/>
                <w:szCs w:val="24"/>
              </w:rPr>
            </w:pPr>
          </w:p>
        </w:tc>
        <w:tc>
          <w:tcPr>
            <w:tcW w:w="739" w:type="dxa"/>
            <w:vAlign w:val="center"/>
          </w:tcPr>
          <w:p w:rsidR="00607EBC" w:rsidRPr="001C256B" w:rsidRDefault="00607EBC" w:rsidP="00261328">
            <w:pPr>
              <w:spacing w:line="230" w:lineRule="exact"/>
              <w:ind w:right="240"/>
              <w:jc w:val="center"/>
              <w:rPr>
                <w:rFonts w:eastAsia="Calibri"/>
                <w:bCs/>
                <w:iCs/>
                <w:sz w:val="24"/>
                <w:szCs w:val="24"/>
              </w:rPr>
            </w:pPr>
            <w:r>
              <w:rPr>
                <w:rFonts w:eastAsia="Calibri"/>
                <w:bCs/>
                <w:iCs/>
                <w:sz w:val="24"/>
                <w:szCs w:val="24"/>
              </w:rPr>
              <w:t>1</w:t>
            </w:r>
            <w:r w:rsidR="00261328">
              <w:rPr>
                <w:rFonts w:eastAsia="Calibri"/>
                <w:bCs/>
                <w:iCs/>
                <w:sz w:val="24"/>
                <w:szCs w:val="24"/>
              </w:rPr>
              <w:t xml:space="preserve"> No.</w:t>
            </w:r>
          </w:p>
        </w:tc>
        <w:tc>
          <w:tcPr>
            <w:tcW w:w="1099" w:type="dxa"/>
            <w:vAlign w:val="center"/>
          </w:tcPr>
          <w:p w:rsidR="00607EBC" w:rsidRPr="00262346" w:rsidRDefault="00607EBC" w:rsidP="00F336BE">
            <w:pPr>
              <w:spacing w:line="230" w:lineRule="exact"/>
              <w:ind w:right="240"/>
              <w:jc w:val="center"/>
              <w:rPr>
                <w:rFonts w:eastAsia="Calibri"/>
                <w:b/>
                <w:bCs/>
                <w:i/>
                <w:iCs/>
                <w:sz w:val="24"/>
                <w:szCs w:val="24"/>
              </w:rPr>
            </w:pPr>
          </w:p>
        </w:tc>
        <w:tc>
          <w:tcPr>
            <w:tcW w:w="787" w:type="dxa"/>
            <w:vAlign w:val="center"/>
          </w:tcPr>
          <w:p w:rsidR="00607EBC" w:rsidRPr="00262346" w:rsidRDefault="00607EBC" w:rsidP="00F336BE">
            <w:pPr>
              <w:spacing w:line="230" w:lineRule="exact"/>
              <w:ind w:right="240"/>
              <w:jc w:val="center"/>
              <w:rPr>
                <w:rFonts w:eastAsia="Calibri"/>
                <w:b/>
                <w:bCs/>
                <w:i/>
                <w:iCs/>
                <w:sz w:val="24"/>
                <w:szCs w:val="24"/>
              </w:rPr>
            </w:pPr>
          </w:p>
        </w:tc>
        <w:tc>
          <w:tcPr>
            <w:tcW w:w="1205" w:type="dxa"/>
            <w:vAlign w:val="center"/>
          </w:tcPr>
          <w:p w:rsidR="00607EBC" w:rsidRDefault="00607EBC" w:rsidP="00F336BE">
            <w:pPr>
              <w:spacing w:line="230" w:lineRule="exact"/>
              <w:jc w:val="center"/>
              <w:rPr>
                <w:rFonts w:eastAsia="Calibri"/>
                <w:b/>
                <w:bCs/>
                <w:i/>
                <w:iCs/>
                <w:sz w:val="24"/>
                <w:szCs w:val="24"/>
              </w:rPr>
            </w:pPr>
          </w:p>
        </w:tc>
        <w:tc>
          <w:tcPr>
            <w:tcW w:w="1818" w:type="dxa"/>
            <w:vAlign w:val="center"/>
          </w:tcPr>
          <w:p w:rsidR="00607EBC" w:rsidRDefault="00607EBC" w:rsidP="00F336BE">
            <w:pPr>
              <w:spacing w:line="230" w:lineRule="exact"/>
              <w:jc w:val="center"/>
              <w:rPr>
                <w:rFonts w:eastAsia="Calibri"/>
                <w:b/>
                <w:bCs/>
                <w:i/>
                <w:iCs/>
                <w:w w:val="98"/>
                <w:sz w:val="24"/>
                <w:szCs w:val="24"/>
              </w:rPr>
            </w:pPr>
          </w:p>
        </w:tc>
      </w:tr>
      <w:tr w:rsidR="00607EBC" w:rsidRPr="005952F5" w:rsidTr="009B0FE0">
        <w:trPr>
          <w:trHeight w:val="35"/>
        </w:trPr>
        <w:tc>
          <w:tcPr>
            <w:tcW w:w="8924" w:type="dxa"/>
            <w:gridSpan w:val="8"/>
            <w:vAlign w:val="center"/>
          </w:tcPr>
          <w:p w:rsidR="00607EBC" w:rsidRPr="00A130EC" w:rsidRDefault="00607EBC" w:rsidP="00F336B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Total Price in Rs.</w:t>
            </w:r>
          </w:p>
        </w:tc>
        <w:tc>
          <w:tcPr>
            <w:tcW w:w="1818" w:type="dxa"/>
            <w:vAlign w:val="center"/>
          </w:tcPr>
          <w:p w:rsidR="00607EBC" w:rsidRDefault="00607EBC" w:rsidP="00F336BE">
            <w:pPr>
              <w:spacing w:line="230" w:lineRule="exact"/>
              <w:jc w:val="center"/>
              <w:rPr>
                <w:rFonts w:eastAsia="Calibri"/>
                <w:b/>
                <w:bCs/>
                <w:i/>
                <w:iCs/>
                <w:w w:val="98"/>
                <w:sz w:val="24"/>
                <w:szCs w:val="24"/>
              </w:rPr>
            </w:pPr>
          </w:p>
          <w:p w:rsidR="00607EBC" w:rsidRDefault="00607EBC" w:rsidP="00F336BE">
            <w:pPr>
              <w:spacing w:line="230" w:lineRule="exact"/>
              <w:jc w:val="center"/>
              <w:rPr>
                <w:rFonts w:eastAsia="Calibri"/>
                <w:b/>
                <w:bCs/>
                <w:i/>
                <w:iCs/>
                <w:w w:val="98"/>
                <w:sz w:val="24"/>
                <w:szCs w:val="24"/>
              </w:rPr>
            </w:pPr>
          </w:p>
        </w:tc>
      </w:tr>
      <w:tr w:rsidR="00607EBC" w:rsidRPr="005952F5" w:rsidTr="009B0FE0">
        <w:trPr>
          <w:trHeight w:val="35"/>
        </w:trPr>
        <w:tc>
          <w:tcPr>
            <w:tcW w:w="8924" w:type="dxa"/>
            <w:gridSpan w:val="8"/>
            <w:vAlign w:val="center"/>
          </w:tcPr>
          <w:p w:rsidR="00607EBC" w:rsidRPr="00A130EC" w:rsidRDefault="00607EBC" w:rsidP="00F336B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Other Charges</w:t>
            </w:r>
            <w:r>
              <w:rPr>
                <w:rFonts w:eastAsia="Calibri"/>
                <w:b/>
                <w:bCs/>
                <w:iCs/>
                <w:sz w:val="24"/>
                <w:szCs w:val="24"/>
              </w:rPr>
              <w:t xml:space="preserve"> </w:t>
            </w:r>
            <w:r w:rsidRPr="00A130EC">
              <w:rPr>
                <w:rFonts w:eastAsia="Calibri"/>
                <w:b/>
                <w:bCs/>
                <w:iCs/>
                <w:sz w:val="24"/>
                <w:szCs w:val="24"/>
              </w:rPr>
              <w:t>(if any) in Rs.</w:t>
            </w:r>
          </w:p>
        </w:tc>
        <w:tc>
          <w:tcPr>
            <w:tcW w:w="1818" w:type="dxa"/>
            <w:vAlign w:val="center"/>
          </w:tcPr>
          <w:p w:rsidR="00607EBC" w:rsidRDefault="00607EBC" w:rsidP="00F336BE">
            <w:pPr>
              <w:spacing w:line="230" w:lineRule="exact"/>
              <w:jc w:val="center"/>
              <w:rPr>
                <w:rFonts w:eastAsia="Calibri"/>
                <w:b/>
                <w:bCs/>
                <w:i/>
                <w:iCs/>
                <w:w w:val="98"/>
                <w:sz w:val="24"/>
                <w:szCs w:val="24"/>
              </w:rPr>
            </w:pPr>
          </w:p>
          <w:p w:rsidR="00607EBC" w:rsidRDefault="00607EBC" w:rsidP="00F336BE">
            <w:pPr>
              <w:spacing w:line="230" w:lineRule="exact"/>
              <w:jc w:val="center"/>
              <w:rPr>
                <w:rFonts w:eastAsia="Calibri"/>
                <w:b/>
                <w:bCs/>
                <w:i/>
                <w:iCs/>
                <w:w w:val="98"/>
                <w:sz w:val="24"/>
                <w:szCs w:val="24"/>
              </w:rPr>
            </w:pPr>
          </w:p>
        </w:tc>
      </w:tr>
      <w:tr w:rsidR="00607EBC" w:rsidRPr="005952F5" w:rsidTr="009B0FE0">
        <w:trPr>
          <w:trHeight w:val="35"/>
        </w:trPr>
        <w:tc>
          <w:tcPr>
            <w:tcW w:w="8924" w:type="dxa"/>
            <w:gridSpan w:val="8"/>
            <w:vAlign w:val="center"/>
          </w:tcPr>
          <w:p w:rsidR="00607EBC" w:rsidRPr="00A130EC" w:rsidRDefault="00607EBC" w:rsidP="00F336B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Grand Total in Rs.</w:t>
            </w:r>
          </w:p>
        </w:tc>
        <w:tc>
          <w:tcPr>
            <w:tcW w:w="1818" w:type="dxa"/>
            <w:vAlign w:val="center"/>
          </w:tcPr>
          <w:p w:rsidR="00607EBC" w:rsidRDefault="00607EBC" w:rsidP="00F336BE">
            <w:pPr>
              <w:spacing w:line="230" w:lineRule="exact"/>
              <w:jc w:val="center"/>
              <w:rPr>
                <w:rFonts w:eastAsia="Calibri"/>
                <w:b/>
                <w:bCs/>
                <w:i/>
                <w:iCs/>
                <w:w w:val="98"/>
                <w:sz w:val="24"/>
                <w:szCs w:val="24"/>
              </w:rPr>
            </w:pPr>
          </w:p>
          <w:p w:rsidR="00607EBC" w:rsidRDefault="00607EBC" w:rsidP="00F336BE">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AC495F" w:rsidRPr="005952F5" w:rsidRDefault="00AC495F">
      <w:pPr>
        <w:spacing w:line="329" w:lineRule="exact"/>
        <w:rPr>
          <w:sz w:val="24"/>
          <w:szCs w:val="24"/>
        </w:rPr>
      </w:pPr>
    </w:p>
    <w:p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rsidR="00AC495F" w:rsidRDefault="00470E98" w:rsidP="00470EE0">
      <w:pPr>
        <w:spacing w:after="240" w:line="360" w:lineRule="auto"/>
        <w:ind w:left="860"/>
        <w:rPr>
          <w:rFonts w:eastAsia="Arial"/>
          <w:sz w:val="24"/>
          <w:szCs w:val="24"/>
        </w:rPr>
      </w:pPr>
      <w:r w:rsidRPr="005952F5">
        <w:rPr>
          <w:rFonts w:eastAsia="Arial"/>
          <w:sz w:val="24"/>
          <w:szCs w:val="24"/>
        </w:rPr>
        <w:t>Name of the Firm ………………………………………………………………………………….</w:t>
      </w:r>
    </w:p>
    <w:p w:rsidR="004A0297" w:rsidRDefault="004A0297" w:rsidP="00470EE0">
      <w:pPr>
        <w:spacing w:after="240" w:line="360" w:lineRule="auto"/>
        <w:ind w:left="860"/>
        <w:rPr>
          <w:rFonts w:eastAsia="Arial"/>
          <w:sz w:val="24"/>
          <w:szCs w:val="24"/>
        </w:rPr>
      </w:pPr>
      <w:r>
        <w:rPr>
          <w:rFonts w:eastAsia="Arial"/>
          <w:sz w:val="24"/>
          <w:szCs w:val="24"/>
        </w:rPr>
        <w:t>Address of the firm…………………………………………………………………………………</w:t>
      </w:r>
    </w:p>
    <w:p w:rsidR="004A0297" w:rsidRDefault="004A0297" w:rsidP="00470EE0">
      <w:pPr>
        <w:spacing w:after="240" w:line="360" w:lineRule="auto"/>
        <w:ind w:left="860"/>
        <w:rPr>
          <w:rFonts w:eastAsia="Arial"/>
          <w:sz w:val="24"/>
          <w:szCs w:val="24"/>
        </w:rPr>
      </w:pPr>
      <w:r>
        <w:rPr>
          <w:rFonts w:eastAsia="Arial"/>
          <w:sz w:val="24"/>
          <w:szCs w:val="24"/>
        </w:rPr>
        <w:t>………………………………………………………………………………………………………</w:t>
      </w:r>
    </w:p>
    <w:p w:rsidR="004A0297" w:rsidRPr="005952F5" w:rsidRDefault="004A0297" w:rsidP="00470EE0">
      <w:pPr>
        <w:spacing w:after="240" w:line="360" w:lineRule="auto"/>
        <w:ind w:left="860"/>
        <w:rPr>
          <w:sz w:val="24"/>
          <w:szCs w:val="24"/>
        </w:rPr>
      </w:pPr>
      <w:r>
        <w:rPr>
          <w:rFonts w:eastAsia="Arial"/>
          <w:sz w:val="24"/>
          <w:szCs w:val="24"/>
        </w:rPr>
        <w:t>GST No……………………………………………………………………………………………..</w:t>
      </w:r>
    </w:p>
    <w:p w:rsidR="005F1F4D" w:rsidRDefault="00470E98" w:rsidP="00470EE0">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70EE0">
      <w:pPr>
        <w:spacing w:after="240" w:line="360" w:lineRule="auto"/>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3001E8" w:rsidRDefault="003001E8">
      <w:pPr>
        <w:spacing w:line="20" w:lineRule="exact"/>
        <w:rPr>
          <w:rFonts w:hAnsi="Nirmala UI"/>
          <w:sz w:val="24"/>
          <w:szCs w:val="24"/>
        </w:rPr>
      </w:pPr>
      <w:bookmarkStart w:id="2" w:name="page4"/>
      <w:bookmarkEnd w:id="2"/>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rsidP="003001E8">
      <w:pPr>
        <w:jc w:val="center"/>
        <w:rPr>
          <w:rFonts w:hAnsi="Nirmala UI"/>
          <w:sz w:val="24"/>
          <w:szCs w:val="24"/>
        </w:rPr>
      </w:pPr>
    </w:p>
    <w:p w:rsidR="003001E8" w:rsidRDefault="003001E8" w:rsidP="003001E8">
      <w:pPr>
        <w:jc w:val="center"/>
        <w:rPr>
          <w:rFonts w:hAnsi="Nirmala UI"/>
          <w:sz w:val="24"/>
          <w:szCs w:val="24"/>
        </w:rPr>
      </w:pPr>
      <w:r>
        <w:rPr>
          <w:rFonts w:hAnsi="Nirmala UI"/>
          <w:sz w:val="24"/>
          <w:szCs w:val="24"/>
        </w:rPr>
        <w:t>Submit in Firm letter Head</w:t>
      </w: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AC495F" w:rsidRPr="00645CBF" w:rsidRDefault="00470E98" w:rsidP="00F95840">
      <w:pPr>
        <w:tabs>
          <w:tab w:val="center" w:pos="4810"/>
        </w:tabs>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FB3CB6"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0712A4" w:rsidRPr="00AE737F" w:rsidRDefault="000712A4" w:rsidP="000712A4">
      <w:pPr>
        <w:spacing w:after="240" w:line="276" w:lineRule="auto"/>
        <w:rPr>
          <w:szCs w:val="20"/>
        </w:rPr>
      </w:pPr>
      <w:r>
        <w:rPr>
          <w:rFonts w:eastAsia="Arial"/>
        </w:rPr>
        <w:t>“</w:t>
      </w:r>
      <w:r>
        <w:rPr>
          <w:rFonts w:eastAsia="Arial"/>
          <w:b/>
          <w:sz w:val="24"/>
        </w:rPr>
        <w:t xml:space="preserve">NIQ for supply of Blood Spill Clean Up Kit for Biomedical Waste Management Committee, </w:t>
      </w:r>
      <w:r w:rsidRPr="0005758A">
        <w:rPr>
          <w:rFonts w:eastAsia="Arial"/>
          <w:b/>
          <w:sz w:val="24"/>
        </w:rPr>
        <w:t xml:space="preserve">AIIMS </w:t>
      </w:r>
      <w:r>
        <w:rPr>
          <w:rFonts w:eastAsia="Arial"/>
          <w:b/>
          <w:sz w:val="24"/>
        </w:rPr>
        <w:t>Mangalagiri”.</w:t>
      </w:r>
    </w:p>
    <w:p w:rsidR="00261328" w:rsidRDefault="00261328" w:rsidP="00E8789C">
      <w:pPr>
        <w:spacing w:line="276" w:lineRule="auto"/>
        <w:rPr>
          <w:rFonts w:eastAsia="Arial"/>
          <w:b/>
          <w:bCs/>
          <w:sz w:val="24"/>
        </w:rPr>
      </w:pPr>
    </w:p>
    <w:p w:rsidR="00261328" w:rsidRDefault="00261328" w:rsidP="00E8789C">
      <w:pPr>
        <w:spacing w:line="276" w:lineRule="auto"/>
        <w:rPr>
          <w:rFonts w:eastAsia="Arial"/>
          <w:b/>
          <w:bCs/>
          <w:sz w:val="24"/>
        </w:rPr>
      </w:pPr>
    </w:p>
    <w:p w:rsidR="00AC495F" w:rsidRPr="00E8789C" w:rsidRDefault="003B5A47" w:rsidP="00E8789C">
      <w:pPr>
        <w:spacing w:line="276" w:lineRule="auto"/>
        <w:rPr>
          <w:szCs w:val="20"/>
        </w:rPr>
      </w:pPr>
      <w:r>
        <w:rPr>
          <w:rFonts w:eastAsia="Arial"/>
          <w:b/>
          <w:bCs/>
          <w:sz w:val="24"/>
        </w:rPr>
        <w:t xml:space="preserve"> </w:t>
      </w:r>
      <w:r w:rsidR="00470E98"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0712A4" w:rsidRDefault="000712A4" w:rsidP="000712A4">
      <w:pPr>
        <w:tabs>
          <w:tab w:val="left" w:pos="700"/>
        </w:tabs>
        <w:spacing w:line="276" w:lineRule="auto"/>
        <w:ind w:left="357"/>
        <w:jc w:val="both"/>
        <w:rPr>
          <w:rFonts w:eastAsia="Arial"/>
          <w:sz w:val="24"/>
        </w:rPr>
      </w:pPr>
    </w:p>
    <w:p w:rsidR="00E95DE0" w:rsidRPr="000712A4"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DE6516">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154" w:rsidRDefault="001B0154" w:rsidP="00EA63A2">
      <w:r>
        <w:separator/>
      </w:r>
    </w:p>
  </w:endnote>
  <w:endnote w:type="continuationSeparator" w:id="1">
    <w:p w:rsidR="001B0154" w:rsidRDefault="001B0154"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E83A46" w:rsidRDefault="006A6172">
        <w:pPr>
          <w:pStyle w:val="Footer"/>
          <w:pBdr>
            <w:top w:val="single" w:sz="4" w:space="1" w:color="D9D9D9" w:themeColor="background1" w:themeShade="D9"/>
          </w:pBdr>
          <w:jc w:val="right"/>
        </w:pPr>
        <w:fldSimple w:instr=" PAGE   \* MERGEFORMAT ">
          <w:r w:rsidR="00D858C1">
            <w:rPr>
              <w:noProof/>
            </w:rPr>
            <w:t>4</w:t>
          </w:r>
        </w:fldSimple>
        <w:r w:rsidR="00E83A46">
          <w:t xml:space="preserve"> | </w:t>
        </w:r>
        <w:r w:rsidR="00E83A46">
          <w:rPr>
            <w:color w:val="7F7F7F" w:themeColor="background1" w:themeShade="7F"/>
            <w:spacing w:val="60"/>
          </w:rPr>
          <w:t>Page</w:t>
        </w:r>
      </w:p>
    </w:sdtContent>
  </w:sdt>
  <w:p w:rsidR="00E83A46" w:rsidRDefault="00E83A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154" w:rsidRDefault="001B0154" w:rsidP="00EA63A2">
      <w:r>
        <w:separator/>
      </w:r>
    </w:p>
  </w:footnote>
  <w:footnote w:type="continuationSeparator" w:id="1">
    <w:p w:rsidR="001B0154" w:rsidRDefault="001B0154"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1F8C7343"/>
    <w:multiLevelType w:val="hybridMultilevel"/>
    <w:tmpl w:val="366418B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F1E80"/>
    <w:multiLevelType w:val="hybridMultilevel"/>
    <w:tmpl w:val="7CB0D234"/>
    <w:lvl w:ilvl="0" w:tplc="0409000F">
      <w:start w:val="1"/>
      <w:numFmt w:val="decimal"/>
      <w:lvlText w:val="%1."/>
      <w:lvlJc w:val="left"/>
      <w:pPr>
        <w:ind w:left="1495"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2">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6257106"/>
    <w:multiLevelType w:val="hybridMultilevel"/>
    <w:tmpl w:val="A12A6A38"/>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4">
    <w:nsid w:val="3A3A04A5"/>
    <w:multiLevelType w:val="hybridMultilevel"/>
    <w:tmpl w:val="BB589B62"/>
    <w:lvl w:ilvl="0" w:tplc="04090019">
      <w:start w:val="1"/>
      <w:numFmt w:val="lowerLetter"/>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5">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7">
    <w:nsid w:val="56F00472"/>
    <w:multiLevelType w:val="hybridMultilevel"/>
    <w:tmpl w:val="4A340E2A"/>
    <w:lvl w:ilvl="0" w:tplc="04090019">
      <w:start w:val="1"/>
      <w:numFmt w:val="lowerLetter"/>
      <w:lvlText w:val="%1."/>
      <w:lvlJc w:val="left"/>
      <w:pPr>
        <w:ind w:left="4689" w:hanging="360"/>
      </w:pPr>
    </w:lvl>
    <w:lvl w:ilvl="1" w:tplc="04090019" w:tentative="1">
      <w:start w:val="1"/>
      <w:numFmt w:val="lowerLetter"/>
      <w:lvlText w:val="%2."/>
      <w:lvlJc w:val="left"/>
      <w:pPr>
        <w:ind w:left="5409" w:hanging="360"/>
      </w:pPr>
    </w:lvl>
    <w:lvl w:ilvl="2" w:tplc="0409001B" w:tentative="1">
      <w:start w:val="1"/>
      <w:numFmt w:val="lowerRoman"/>
      <w:lvlText w:val="%3."/>
      <w:lvlJc w:val="right"/>
      <w:pPr>
        <w:ind w:left="6129" w:hanging="180"/>
      </w:pPr>
    </w:lvl>
    <w:lvl w:ilvl="3" w:tplc="0409000F" w:tentative="1">
      <w:start w:val="1"/>
      <w:numFmt w:val="decimal"/>
      <w:lvlText w:val="%4."/>
      <w:lvlJc w:val="left"/>
      <w:pPr>
        <w:ind w:left="6849" w:hanging="360"/>
      </w:pPr>
    </w:lvl>
    <w:lvl w:ilvl="4" w:tplc="04090019" w:tentative="1">
      <w:start w:val="1"/>
      <w:numFmt w:val="lowerLetter"/>
      <w:lvlText w:val="%5."/>
      <w:lvlJc w:val="left"/>
      <w:pPr>
        <w:ind w:left="7569" w:hanging="360"/>
      </w:pPr>
    </w:lvl>
    <w:lvl w:ilvl="5" w:tplc="0409001B" w:tentative="1">
      <w:start w:val="1"/>
      <w:numFmt w:val="lowerRoman"/>
      <w:lvlText w:val="%6."/>
      <w:lvlJc w:val="right"/>
      <w:pPr>
        <w:ind w:left="8289" w:hanging="180"/>
      </w:pPr>
    </w:lvl>
    <w:lvl w:ilvl="6" w:tplc="0409000F" w:tentative="1">
      <w:start w:val="1"/>
      <w:numFmt w:val="decimal"/>
      <w:lvlText w:val="%7."/>
      <w:lvlJc w:val="left"/>
      <w:pPr>
        <w:ind w:left="9009" w:hanging="360"/>
      </w:pPr>
    </w:lvl>
    <w:lvl w:ilvl="7" w:tplc="04090019" w:tentative="1">
      <w:start w:val="1"/>
      <w:numFmt w:val="lowerLetter"/>
      <w:lvlText w:val="%8."/>
      <w:lvlJc w:val="left"/>
      <w:pPr>
        <w:ind w:left="9729" w:hanging="360"/>
      </w:pPr>
    </w:lvl>
    <w:lvl w:ilvl="8" w:tplc="0409001B" w:tentative="1">
      <w:start w:val="1"/>
      <w:numFmt w:val="lowerRoman"/>
      <w:lvlText w:val="%9."/>
      <w:lvlJc w:val="right"/>
      <w:pPr>
        <w:ind w:left="10449" w:hanging="180"/>
      </w:pPr>
    </w:lvl>
  </w:abstractNum>
  <w:abstractNum w:abstractNumId="18">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9">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20"/>
  </w:num>
  <w:num w:numId="9">
    <w:abstractNumId w:val="7"/>
  </w:num>
  <w:num w:numId="10">
    <w:abstractNumId w:val="10"/>
  </w:num>
  <w:num w:numId="11">
    <w:abstractNumId w:val="19"/>
  </w:num>
  <w:num w:numId="12">
    <w:abstractNumId w:val="8"/>
  </w:num>
  <w:num w:numId="13">
    <w:abstractNumId w:val="16"/>
  </w:num>
  <w:num w:numId="14">
    <w:abstractNumId w:val="12"/>
  </w:num>
  <w:num w:numId="15">
    <w:abstractNumId w:val="18"/>
  </w:num>
  <w:num w:numId="16">
    <w:abstractNumId w:val="15"/>
  </w:num>
  <w:num w:numId="17">
    <w:abstractNumId w:val="11"/>
  </w:num>
  <w:num w:numId="18">
    <w:abstractNumId w:val="13"/>
  </w:num>
  <w:num w:numId="19">
    <w:abstractNumId w:val="9"/>
  </w:num>
  <w:num w:numId="20">
    <w:abstractNumId w:val="14"/>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C495F"/>
    <w:rsid w:val="00000BD0"/>
    <w:rsid w:val="00011AB2"/>
    <w:rsid w:val="000208C1"/>
    <w:rsid w:val="0003292F"/>
    <w:rsid w:val="000346C7"/>
    <w:rsid w:val="00041DA5"/>
    <w:rsid w:val="00041E36"/>
    <w:rsid w:val="000449BA"/>
    <w:rsid w:val="00046EF6"/>
    <w:rsid w:val="00047611"/>
    <w:rsid w:val="0005758A"/>
    <w:rsid w:val="00057F77"/>
    <w:rsid w:val="00065116"/>
    <w:rsid w:val="00065A3F"/>
    <w:rsid w:val="000712A4"/>
    <w:rsid w:val="0007395F"/>
    <w:rsid w:val="00073F2F"/>
    <w:rsid w:val="00080DC3"/>
    <w:rsid w:val="000828D8"/>
    <w:rsid w:val="000845E0"/>
    <w:rsid w:val="00087DAC"/>
    <w:rsid w:val="000916EC"/>
    <w:rsid w:val="00093D48"/>
    <w:rsid w:val="00094EA9"/>
    <w:rsid w:val="00096B2F"/>
    <w:rsid w:val="000A0279"/>
    <w:rsid w:val="000A3DF2"/>
    <w:rsid w:val="000A5556"/>
    <w:rsid w:val="000B215A"/>
    <w:rsid w:val="000C6C33"/>
    <w:rsid w:val="000D08C2"/>
    <w:rsid w:val="000D4E1E"/>
    <w:rsid w:val="000E5847"/>
    <w:rsid w:val="000F3FDF"/>
    <w:rsid w:val="000F4A98"/>
    <w:rsid w:val="00100F29"/>
    <w:rsid w:val="00101069"/>
    <w:rsid w:val="00104B6E"/>
    <w:rsid w:val="00104C86"/>
    <w:rsid w:val="001071C9"/>
    <w:rsid w:val="0011137A"/>
    <w:rsid w:val="00120B21"/>
    <w:rsid w:val="001244C0"/>
    <w:rsid w:val="001302BA"/>
    <w:rsid w:val="001325AD"/>
    <w:rsid w:val="0013271F"/>
    <w:rsid w:val="00135272"/>
    <w:rsid w:val="001377B1"/>
    <w:rsid w:val="001403C9"/>
    <w:rsid w:val="00140772"/>
    <w:rsid w:val="0014358E"/>
    <w:rsid w:val="00150C80"/>
    <w:rsid w:val="00154764"/>
    <w:rsid w:val="001572E2"/>
    <w:rsid w:val="001615C7"/>
    <w:rsid w:val="00164862"/>
    <w:rsid w:val="00167296"/>
    <w:rsid w:val="001714D9"/>
    <w:rsid w:val="00182C31"/>
    <w:rsid w:val="00184D7A"/>
    <w:rsid w:val="0018693C"/>
    <w:rsid w:val="001B0154"/>
    <w:rsid w:val="001B0317"/>
    <w:rsid w:val="001B14C0"/>
    <w:rsid w:val="001C2FF1"/>
    <w:rsid w:val="001C36E9"/>
    <w:rsid w:val="001C37FC"/>
    <w:rsid w:val="001C67D2"/>
    <w:rsid w:val="001D36E7"/>
    <w:rsid w:val="001D5252"/>
    <w:rsid w:val="001E152E"/>
    <w:rsid w:val="001E6028"/>
    <w:rsid w:val="001E774F"/>
    <w:rsid w:val="001F150F"/>
    <w:rsid w:val="001F471D"/>
    <w:rsid w:val="001F653F"/>
    <w:rsid w:val="001F6DD5"/>
    <w:rsid w:val="00210E8E"/>
    <w:rsid w:val="002204A8"/>
    <w:rsid w:val="00221B32"/>
    <w:rsid w:val="00230FAD"/>
    <w:rsid w:val="00231E68"/>
    <w:rsid w:val="002337B4"/>
    <w:rsid w:val="0023729E"/>
    <w:rsid w:val="00237CCF"/>
    <w:rsid w:val="00253078"/>
    <w:rsid w:val="0025420E"/>
    <w:rsid w:val="00254752"/>
    <w:rsid w:val="00254CBF"/>
    <w:rsid w:val="00261328"/>
    <w:rsid w:val="002622A7"/>
    <w:rsid w:val="00262346"/>
    <w:rsid w:val="00262638"/>
    <w:rsid w:val="00266AE2"/>
    <w:rsid w:val="00267824"/>
    <w:rsid w:val="002735F3"/>
    <w:rsid w:val="002756A0"/>
    <w:rsid w:val="00276A27"/>
    <w:rsid w:val="00290341"/>
    <w:rsid w:val="00291652"/>
    <w:rsid w:val="0029306C"/>
    <w:rsid w:val="00296B58"/>
    <w:rsid w:val="002A1BC4"/>
    <w:rsid w:val="002A5355"/>
    <w:rsid w:val="002B0454"/>
    <w:rsid w:val="002B0A6F"/>
    <w:rsid w:val="002B0CA1"/>
    <w:rsid w:val="002B4818"/>
    <w:rsid w:val="002B4B0F"/>
    <w:rsid w:val="002B5D58"/>
    <w:rsid w:val="002C2305"/>
    <w:rsid w:val="002C4F68"/>
    <w:rsid w:val="002D1CE6"/>
    <w:rsid w:val="002D20EC"/>
    <w:rsid w:val="002D69A5"/>
    <w:rsid w:val="002D759D"/>
    <w:rsid w:val="002E377F"/>
    <w:rsid w:val="002E3FC3"/>
    <w:rsid w:val="002E5005"/>
    <w:rsid w:val="002F13C9"/>
    <w:rsid w:val="002F2103"/>
    <w:rsid w:val="002F2708"/>
    <w:rsid w:val="002F39D7"/>
    <w:rsid w:val="002F4953"/>
    <w:rsid w:val="002F6974"/>
    <w:rsid w:val="002F6E8C"/>
    <w:rsid w:val="002F6F33"/>
    <w:rsid w:val="002F6F76"/>
    <w:rsid w:val="003001E8"/>
    <w:rsid w:val="003029FA"/>
    <w:rsid w:val="00310366"/>
    <w:rsid w:val="003123F2"/>
    <w:rsid w:val="00312402"/>
    <w:rsid w:val="0031298B"/>
    <w:rsid w:val="003155C0"/>
    <w:rsid w:val="003207BE"/>
    <w:rsid w:val="00322AF5"/>
    <w:rsid w:val="00327950"/>
    <w:rsid w:val="00331A27"/>
    <w:rsid w:val="003326B4"/>
    <w:rsid w:val="00332D5A"/>
    <w:rsid w:val="00334C94"/>
    <w:rsid w:val="003358C4"/>
    <w:rsid w:val="00344587"/>
    <w:rsid w:val="00350217"/>
    <w:rsid w:val="00354B4A"/>
    <w:rsid w:val="00354FF6"/>
    <w:rsid w:val="00355053"/>
    <w:rsid w:val="0035529F"/>
    <w:rsid w:val="0036080F"/>
    <w:rsid w:val="00361E35"/>
    <w:rsid w:val="00365A98"/>
    <w:rsid w:val="00367DC4"/>
    <w:rsid w:val="00370AB4"/>
    <w:rsid w:val="00375C94"/>
    <w:rsid w:val="003909CB"/>
    <w:rsid w:val="00392357"/>
    <w:rsid w:val="0039453C"/>
    <w:rsid w:val="003A6FAD"/>
    <w:rsid w:val="003A7065"/>
    <w:rsid w:val="003B02EC"/>
    <w:rsid w:val="003B3631"/>
    <w:rsid w:val="003B5A47"/>
    <w:rsid w:val="003C4165"/>
    <w:rsid w:val="003C5F4D"/>
    <w:rsid w:val="003D1269"/>
    <w:rsid w:val="003D24C8"/>
    <w:rsid w:val="003D4D69"/>
    <w:rsid w:val="003D621E"/>
    <w:rsid w:val="003E3760"/>
    <w:rsid w:val="003E5BBE"/>
    <w:rsid w:val="003E7044"/>
    <w:rsid w:val="003F0131"/>
    <w:rsid w:val="003F3C64"/>
    <w:rsid w:val="003F421E"/>
    <w:rsid w:val="003F71B8"/>
    <w:rsid w:val="0040116B"/>
    <w:rsid w:val="00402025"/>
    <w:rsid w:val="004152CE"/>
    <w:rsid w:val="00426B95"/>
    <w:rsid w:val="00433600"/>
    <w:rsid w:val="004454A4"/>
    <w:rsid w:val="00446D54"/>
    <w:rsid w:val="00447BE0"/>
    <w:rsid w:val="004534B3"/>
    <w:rsid w:val="004641AD"/>
    <w:rsid w:val="00465C17"/>
    <w:rsid w:val="0046793B"/>
    <w:rsid w:val="00470CEC"/>
    <w:rsid w:val="00470E98"/>
    <w:rsid w:val="00470EE0"/>
    <w:rsid w:val="00474D77"/>
    <w:rsid w:val="00481169"/>
    <w:rsid w:val="00481C64"/>
    <w:rsid w:val="00482869"/>
    <w:rsid w:val="00483EDA"/>
    <w:rsid w:val="00484510"/>
    <w:rsid w:val="00491B86"/>
    <w:rsid w:val="00497FA0"/>
    <w:rsid w:val="004A0297"/>
    <w:rsid w:val="004A08CB"/>
    <w:rsid w:val="004A1436"/>
    <w:rsid w:val="004B6ABA"/>
    <w:rsid w:val="004B79D3"/>
    <w:rsid w:val="004D1820"/>
    <w:rsid w:val="004E6D4F"/>
    <w:rsid w:val="004F1247"/>
    <w:rsid w:val="004F29B4"/>
    <w:rsid w:val="004F59AE"/>
    <w:rsid w:val="004F719E"/>
    <w:rsid w:val="0050394E"/>
    <w:rsid w:val="00511583"/>
    <w:rsid w:val="00513CD5"/>
    <w:rsid w:val="00526AFB"/>
    <w:rsid w:val="00526C32"/>
    <w:rsid w:val="005314ED"/>
    <w:rsid w:val="0053205D"/>
    <w:rsid w:val="0053666E"/>
    <w:rsid w:val="0053732F"/>
    <w:rsid w:val="005376C6"/>
    <w:rsid w:val="005436D8"/>
    <w:rsid w:val="0054371B"/>
    <w:rsid w:val="00547D59"/>
    <w:rsid w:val="005533A3"/>
    <w:rsid w:val="005534E0"/>
    <w:rsid w:val="00555BC5"/>
    <w:rsid w:val="005577B5"/>
    <w:rsid w:val="00561A43"/>
    <w:rsid w:val="00566DD0"/>
    <w:rsid w:val="00571653"/>
    <w:rsid w:val="005739DB"/>
    <w:rsid w:val="00573EB9"/>
    <w:rsid w:val="00574427"/>
    <w:rsid w:val="005817DD"/>
    <w:rsid w:val="00583AD3"/>
    <w:rsid w:val="0058427D"/>
    <w:rsid w:val="005856E9"/>
    <w:rsid w:val="00587E37"/>
    <w:rsid w:val="00590042"/>
    <w:rsid w:val="0059207D"/>
    <w:rsid w:val="0059414C"/>
    <w:rsid w:val="00594263"/>
    <w:rsid w:val="00594C0D"/>
    <w:rsid w:val="005952F5"/>
    <w:rsid w:val="005A1075"/>
    <w:rsid w:val="005B1B14"/>
    <w:rsid w:val="005B46C9"/>
    <w:rsid w:val="005C2155"/>
    <w:rsid w:val="005C2863"/>
    <w:rsid w:val="005C71C6"/>
    <w:rsid w:val="005C7E6A"/>
    <w:rsid w:val="005D2E87"/>
    <w:rsid w:val="005D33D7"/>
    <w:rsid w:val="005D4475"/>
    <w:rsid w:val="005D56E5"/>
    <w:rsid w:val="005E4D7D"/>
    <w:rsid w:val="005F04DD"/>
    <w:rsid w:val="005F151B"/>
    <w:rsid w:val="005F1F4D"/>
    <w:rsid w:val="005F55CD"/>
    <w:rsid w:val="005F5C8D"/>
    <w:rsid w:val="00603D6C"/>
    <w:rsid w:val="00604614"/>
    <w:rsid w:val="00605C36"/>
    <w:rsid w:val="00607EBC"/>
    <w:rsid w:val="006150D5"/>
    <w:rsid w:val="00635272"/>
    <w:rsid w:val="00637171"/>
    <w:rsid w:val="006423E3"/>
    <w:rsid w:val="00645CBF"/>
    <w:rsid w:val="00647E59"/>
    <w:rsid w:val="006516E1"/>
    <w:rsid w:val="006600A3"/>
    <w:rsid w:val="006676CC"/>
    <w:rsid w:val="006725C9"/>
    <w:rsid w:val="00673C43"/>
    <w:rsid w:val="006761B2"/>
    <w:rsid w:val="006837F5"/>
    <w:rsid w:val="006907C5"/>
    <w:rsid w:val="006928B0"/>
    <w:rsid w:val="006938AD"/>
    <w:rsid w:val="00697288"/>
    <w:rsid w:val="006976D1"/>
    <w:rsid w:val="006979A0"/>
    <w:rsid w:val="006A05BE"/>
    <w:rsid w:val="006A2099"/>
    <w:rsid w:val="006A2DB8"/>
    <w:rsid w:val="006A6172"/>
    <w:rsid w:val="006A7F48"/>
    <w:rsid w:val="006B01C0"/>
    <w:rsid w:val="006B2373"/>
    <w:rsid w:val="006B4BA2"/>
    <w:rsid w:val="006B53DF"/>
    <w:rsid w:val="006B559C"/>
    <w:rsid w:val="006B71D3"/>
    <w:rsid w:val="006C0492"/>
    <w:rsid w:val="006C0DF1"/>
    <w:rsid w:val="006C17F0"/>
    <w:rsid w:val="006C3168"/>
    <w:rsid w:val="006C3891"/>
    <w:rsid w:val="006C4B4E"/>
    <w:rsid w:val="006C4E3C"/>
    <w:rsid w:val="006C6091"/>
    <w:rsid w:val="006C6382"/>
    <w:rsid w:val="006D7BC3"/>
    <w:rsid w:val="006E1201"/>
    <w:rsid w:val="006E26FC"/>
    <w:rsid w:val="006E4BC9"/>
    <w:rsid w:val="006E54C7"/>
    <w:rsid w:val="006F34AD"/>
    <w:rsid w:val="00701FE0"/>
    <w:rsid w:val="007035A4"/>
    <w:rsid w:val="007054B0"/>
    <w:rsid w:val="00705568"/>
    <w:rsid w:val="007077A8"/>
    <w:rsid w:val="00715567"/>
    <w:rsid w:val="00720B92"/>
    <w:rsid w:val="00723BDF"/>
    <w:rsid w:val="00723CB3"/>
    <w:rsid w:val="00725034"/>
    <w:rsid w:val="00730A05"/>
    <w:rsid w:val="00731B79"/>
    <w:rsid w:val="00734B1A"/>
    <w:rsid w:val="00743148"/>
    <w:rsid w:val="007436DE"/>
    <w:rsid w:val="00743BCB"/>
    <w:rsid w:val="00747A2C"/>
    <w:rsid w:val="007501C8"/>
    <w:rsid w:val="00753884"/>
    <w:rsid w:val="0076001D"/>
    <w:rsid w:val="00761B0A"/>
    <w:rsid w:val="0076625E"/>
    <w:rsid w:val="00767F85"/>
    <w:rsid w:val="00770622"/>
    <w:rsid w:val="00771EB9"/>
    <w:rsid w:val="00776285"/>
    <w:rsid w:val="0077726F"/>
    <w:rsid w:val="00783493"/>
    <w:rsid w:val="00784A1E"/>
    <w:rsid w:val="00791626"/>
    <w:rsid w:val="00792DD6"/>
    <w:rsid w:val="007933F9"/>
    <w:rsid w:val="007A20ED"/>
    <w:rsid w:val="007A215D"/>
    <w:rsid w:val="007A2830"/>
    <w:rsid w:val="007A4AAC"/>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5159"/>
    <w:rsid w:val="007E6CBD"/>
    <w:rsid w:val="007E7812"/>
    <w:rsid w:val="007F2C24"/>
    <w:rsid w:val="007F57E2"/>
    <w:rsid w:val="007F69D8"/>
    <w:rsid w:val="0080521D"/>
    <w:rsid w:val="00806374"/>
    <w:rsid w:val="00806C52"/>
    <w:rsid w:val="00820696"/>
    <w:rsid w:val="00821202"/>
    <w:rsid w:val="0083317F"/>
    <w:rsid w:val="00845FA2"/>
    <w:rsid w:val="00853AAB"/>
    <w:rsid w:val="008608A8"/>
    <w:rsid w:val="0086139D"/>
    <w:rsid w:val="0086368C"/>
    <w:rsid w:val="008662AE"/>
    <w:rsid w:val="008666F4"/>
    <w:rsid w:val="00867790"/>
    <w:rsid w:val="00872CC8"/>
    <w:rsid w:val="008817A5"/>
    <w:rsid w:val="0088224F"/>
    <w:rsid w:val="0088482C"/>
    <w:rsid w:val="00887245"/>
    <w:rsid w:val="00894D11"/>
    <w:rsid w:val="008964A4"/>
    <w:rsid w:val="008A43D5"/>
    <w:rsid w:val="008B022C"/>
    <w:rsid w:val="008B7BA0"/>
    <w:rsid w:val="008C2B11"/>
    <w:rsid w:val="008C57FA"/>
    <w:rsid w:val="008C5B4B"/>
    <w:rsid w:val="008C777D"/>
    <w:rsid w:val="008D15C9"/>
    <w:rsid w:val="008D1A38"/>
    <w:rsid w:val="008D56AE"/>
    <w:rsid w:val="008D661D"/>
    <w:rsid w:val="008D6770"/>
    <w:rsid w:val="008D78E7"/>
    <w:rsid w:val="008E231B"/>
    <w:rsid w:val="008E3B02"/>
    <w:rsid w:val="008E522C"/>
    <w:rsid w:val="008F1817"/>
    <w:rsid w:val="008F2E01"/>
    <w:rsid w:val="008F61B5"/>
    <w:rsid w:val="008F61C9"/>
    <w:rsid w:val="00903676"/>
    <w:rsid w:val="00903794"/>
    <w:rsid w:val="00903A09"/>
    <w:rsid w:val="00903C6F"/>
    <w:rsid w:val="009171DE"/>
    <w:rsid w:val="00921481"/>
    <w:rsid w:val="009301FC"/>
    <w:rsid w:val="00930800"/>
    <w:rsid w:val="00934434"/>
    <w:rsid w:val="00934B9E"/>
    <w:rsid w:val="009366EC"/>
    <w:rsid w:val="00940CEA"/>
    <w:rsid w:val="009412B4"/>
    <w:rsid w:val="00943151"/>
    <w:rsid w:val="0094328C"/>
    <w:rsid w:val="00951441"/>
    <w:rsid w:val="0095709E"/>
    <w:rsid w:val="0095715B"/>
    <w:rsid w:val="00962EB9"/>
    <w:rsid w:val="00963B35"/>
    <w:rsid w:val="00966B0B"/>
    <w:rsid w:val="00967701"/>
    <w:rsid w:val="00982597"/>
    <w:rsid w:val="00983464"/>
    <w:rsid w:val="009843B7"/>
    <w:rsid w:val="00986332"/>
    <w:rsid w:val="0099486F"/>
    <w:rsid w:val="00995772"/>
    <w:rsid w:val="009A2F3D"/>
    <w:rsid w:val="009A727B"/>
    <w:rsid w:val="009B0FE0"/>
    <w:rsid w:val="009B1CDF"/>
    <w:rsid w:val="009B3303"/>
    <w:rsid w:val="009B7766"/>
    <w:rsid w:val="009B7D3A"/>
    <w:rsid w:val="009C01FD"/>
    <w:rsid w:val="009D45ED"/>
    <w:rsid w:val="009E7E3A"/>
    <w:rsid w:val="00A03487"/>
    <w:rsid w:val="00A04B0F"/>
    <w:rsid w:val="00A10A37"/>
    <w:rsid w:val="00A11AED"/>
    <w:rsid w:val="00A11B14"/>
    <w:rsid w:val="00A169A3"/>
    <w:rsid w:val="00A17785"/>
    <w:rsid w:val="00A201DF"/>
    <w:rsid w:val="00A23283"/>
    <w:rsid w:val="00A24B3F"/>
    <w:rsid w:val="00A30DF7"/>
    <w:rsid w:val="00A34728"/>
    <w:rsid w:val="00A37880"/>
    <w:rsid w:val="00A43F41"/>
    <w:rsid w:val="00A547EE"/>
    <w:rsid w:val="00A55285"/>
    <w:rsid w:val="00A564D0"/>
    <w:rsid w:val="00A570DA"/>
    <w:rsid w:val="00A60B61"/>
    <w:rsid w:val="00A66022"/>
    <w:rsid w:val="00A7488D"/>
    <w:rsid w:val="00A75BC6"/>
    <w:rsid w:val="00A765AC"/>
    <w:rsid w:val="00A83453"/>
    <w:rsid w:val="00A84B97"/>
    <w:rsid w:val="00A876CC"/>
    <w:rsid w:val="00A90972"/>
    <w:rsid w:val="00AA0BA9"/>
    <w:rsid w:val="00AA1562"/>
    <w:rsid w:val="00AB5736"/>
    <w:rsid w:val="00AC0543"/>
    <w:rsid w:val="00AC33E5"/>
    <w:rsid w:val="00AC484D"/>
    <w:rsid w:val="00AC495F"/>
    <w:rsid w:val="00AD1DB8"/>
    <w:rsid w:val="00AD3367"/>
    <w:rsid w:val="00AD36CC"/>
    <w:rsid w:val="00AD4E08"/>
    <w:rsid w:val="00AE737F"/>
    <w:rsid w:val="00AF1137"/>
    <w:rsid w:val="00AF1258"/>
    <w:rsid w:val="00AF17D6"/>
    <w:rsid w:val="00AF22FB"/>
    <w:rsid w:val="00B001AB"/>
    <w:rsid w:val="00B06426"/>
    <w:rsid w:val="00B06C19"/>
    <w:rsid w:val="00B11B2C"/>
    <w:rsid w:val="00B14843"/>
    <w:rsid w:val="00B1561B"/>
    <w:rsid w:val="00B204F3"/>
    <w:rsid w:val="00B23F25"/>
    <w:rsid w:val="00B33D68"/>
    <w:rsid w:val="00B41544"/>
    <w:rsid w:val="00B51801"/>
    <w:rsid w:val="00B53D4B"/>
    <w:rsid w:val="00B56185"/>
    <w:rsid w:val="00B63D9F"/>
    <w:rsid w:val="00B6436F"/>
    <w:rsid w:val="00B64B96"/>
    <w:rsid w:val="00B67C0B"/>
    <w:rsid w:val="00B70771"/>
    <w:rsid w:val="00B70FAB"/>
    <w:rsid w:val="00B74161"/>
    <w:rsid w:val="00B7484D"/>
    <w:rsid w:val="00B76834"/>
    <w:rsid w:val="00B77F60"/>
    <w:rsid w:val="00B80710"/>
    <w:rsid w:val="00B83143"/>
    <w:rsid w:val="00BA22E0"/>
    <w:rsid w:val="00BB5B55"/>
    <w:rsid w:val="00BC2858"/>
    <w:rsid w:val="00BC3782"/>
    <w:rsid w:val="00BC3856"/>
    <w:rsid w:val="00BD0ED6"/>
    <w:rsid w:val="00BD5DD4"/>
    <w:rsid w:val="00BD7851"/>
    <w:rsid w:val="00BE146E"/>
    <w:rsid w:val="00BE1DC0"/>
    <w:rsid w:val="00BE2223"/>
    <w:rsid w:val="00BF5AD4"/>
    <w:rsid w:val="00C004AF"/>
    <w:rsid w:val="00C06095"/>
    <w:rsid w:val="00C11E1C"/>
    <w:rsid w:val="00C14934"/>
    <w:rsid w:val="00C22937"/>
    <w:rsid w:val="00C26A9C"/>
    <w:rsid w:val="00C35EBD"/>
    <w:rsid w:val="00C37F6A"/>
    <w:rsid w:val="00C40BD6"/>
    <w:rsid w:val="00C47F70"/>
    <w:rsid w:val="00C50931"/>
    <w:rsid w:val="00C54B77"/>
    <w:rsid w:val="00C6146E"/>
    <w:rsid w:val="00C6359F"/>
    <w:rsid w:val="00C6592D"/>
    <w:rsid w:val="00C65EB9"/>
    <w:rsid w:val="00C70D0B"/>
    <w:rsid w:val="00C746E1"/>
    <w:rsid w:val="00C77E63"/>
    <w:rsid w:val="00C84650"/>
    <w:rsid w:val="00C85115"/>
    <w:rsid w:val="00C859CF"/>
    <w:rsid w:val="00C87EEC"/>
    <w:rsid w:val="00C9005D"/>
    <w:rsid w:val="00C91AC3"/>
    <w:rsid w:val="00C9228C"/>
    <w:rsid w:val="00C9316E"/>
    <w:rsid w:val="00C94450"/>
    <w:rsid w:val="00C9468F"/>
    <w:rsid w:val="00CB685D"/>
    <w:rsid w:val="00CC42CB"/>
    <w:rsid w:val="00CC487A"/>
    <w:rsid w:val="00CC4A5A"/>
    <w:rsid w:val="00CC50E7"/>
    <w:rsid w:val="00CD3107"/>
    <w:rsid w:val="00CD4718"/>
    <w:rsid w:val="00CD7E8A"/>
    <w:rsid w:val="00CE12B0"/>
    <w:rsid w:val="00CE1B3F"/>
    <w:rsid w:val="00CE27D9"/>
    <w:rsid w:val="00CE3953"/>
    <w:rsid w:val="00CF00D2"/>
    <w:rsid w:val="00CF5D72"/>
    <w:rsid w:val="00CF6198"/>
    <w:rsid w:val="00D06B1E"/>
    <w:rsid w:val="00D12D33"/>
    <w:rsid w:val="00D217DD"/>
    <w:rsid w:val="00D21BBE"/>
    <w:rsid w:val="00D2487C"/>
    <w:rsid w:val="00D41BD4"/>
    <w:rsid w:val="00D4731B"/>
    <w:rsid w:val="00D5252A"/>
    <w:rsid w:val="00D53EE2"/>
    <w:rsid w:val="00D5539E"/>
    <w:rsid w:val="00D55FA1"/>
    <w:rsid w:val="00D63D1E"/>
    <w:rsid w:val="00D64D23"/>
    <w:rsid w:val="00D851C1"/>
    <w:rsid w:val="00D858C1"/>
    <w:rsid w:val="00D872F6"/>
    <w:rsid w:val="00D878B2"/>
    <w:rsid w:val="00D92720"/>
    <w:rsid w:val="00D92D8A"/>
    <w:rsid w:val="00D95E30"/>
    <w:rsid w:val="00D967F7"/>
    <w:rsid w:val="00DA23EE"/>
    <w:rsid w:val="00DA3705"/>
    <w:rsid w:val="00DA508C"/>
    <w:rsid w:val="00DA6228"/>
    <w:rsid w:val="00DA71C7"/>
    <w:rsid w:val="00DA75BD"/>
    <w:rsid w:val="00DA7957"/>
    <w:rsid w:val="00DB1B0C"/>
    <w:rsid w:val="00DB25AA"/>
    <w:rsid w:val="00DB5B7F"/>
    <w:rsid w:val="00DB6413"/>
    <w:rsid w:val="00DB69E2"/>
    <w:rsid w:val="00DC7B72"/>
    <w:rsid w:val="00DD18CA"/>
    <w:rsid w:val="00DD340E"/>
    <w:rsid w:val="00DD389D"/>
    <w:rsid w:val="00DD7975"/>
    <w:rsid w:val="00DE24BD"/>
    <w:rsid w:val="00DE6516"/>
    <w:rsid w:val="00DE7EAE"/>
    <w:rsid w:val="00DF47D4"/>
    <w:rsid w:val="00E0419B"/>
    <w:rsid w:val="00E054DE"/>
    <w:rsid w:val="00E11D25"/>
    <w:rsid w:val="00E11E36"/>
    <w:rsid w:val="00E24C89"/>
    <w:rsid w:val="00E24D07"/>
    <w:rsid w:val="00E3199E"/>
    <w:rsid w:val="00E33E63"/>
    <w:rsid w:val="00E34CC0"/>
    <w:rsid w:val="00E40415"/>
    <w:rsid w:val="00E41580"/>
    <w:rsid w:val="00E44176"/>
    <w:rsid w:val="00E4467E"/>
    <w:rsid w:val="00E461BC"/>
    <w:rsid w:val="00E47381"/>
    <w:rsid w:val="00E50C64"/>
    <w:rsid w:val="00E512AA"/>
    <w:rsid w:val="00E551E5"/>
    <w:rsid w:val="00E67D14"/>
    <w:rsid w:val="00E7370D"/>
    <w:rsid w:val="00E741DE"/>
    <w:rsid w:val="00E74887"/>
    <w:rsid w:val="00E80CEC"/>
    <w:rsid w:val="00E83581"/>
    <w:rsid w:val="00E83A46"/>
    <w:rsid w:val="00E8789C"/>
    <w:rsid w:val="00E90B06"/>
    <w:rsid w:val="00E935E7"/>
    <w:rsid w:val="00E93A18"/>
    <w:rsid w:val="00E95DE0"/>
    <w:rsid w:val="00E9778C"/>
    <w:rsid w:val="00EA63A2"/>
    <w:rsid w:val="00EB2CC5"/>
    <w:rsid w:val="00EB78B3"/>
    <w:rsid w:val="00EC21A3"/>
    <w:rsid w:val="00EC3AC1"/>
    <w:rsid w:val="00EC5AF4"/>
    <w:rsid w:val="00EC64DC"/>
    <w:rsid w:val="00EC7080"/>
    <w:rsid w:val="00EC76E5"/>
    <w:rsid w:val="00ED07C2"/>
    <w:rsid w:val="00ED1E06"/>
    <w:rsid w:val="00ED3576"/>
    <w:rsid w:val="00ED678E"/>
    <w:rsid w:val="00EE0899"/>
    <w:rsid w:val="00EE3D48"/>
    <w:rsid w:val="00EF3511"/>
    <w:rsid w:val="00EF746A"/>
    <w:rsid w:val="00F01D82"/>
    <w:rsid w:val="00F13805"/>
    <w:rsid w:val="00F13B8D"/>
    <w:rsid w:val="00F16565"/>
    <w:rsid w:val="00F17C8E"/>
    <w:rsid w:val="00F2170A"/>
    <w:rsid w:val="00F21886"/>
    <w:rsid w:val="00F22EC9"/>
    <w:rsid w:val="00F234F7"/>
    <w:rsid w:val="00F30B7D"/>
    <w:rsid w:val="00F336BE"/>
    <w:rsid w:val="00F35F93"/>
    <w:rsid w:val="00F40AC8"/>
    <w:rsid w:val="00F47A60"/>
    <w:rsid w:val="00F521CE"/>
    <w:rsid w:val="00F6280B"/>
    <w:rsid w:val="00F67C70"/>
    <w:rsid w:val="00F73DF3"/>
    <w:rsid w:val="00F75380"/>
    <w:rsid w:val="00F7696D"/>
    <w:rsid w:val="00F82822"/>
    <w:rsid w:val="00F829BB"/>
    <w:rsid w:val="00F8750A"/>
    <w:rsid w:val="00F90263"/>
    <w:rsid w:val="00F91494"/>
    <w:rsid w:val="00F94187"/>
    <w:rsid w:val="00F94F7E"/>
    <w:rsid w:val="00F952EC"/>
    <w:rsid w:val="00F95782"/>
    <w:rsid w:val="00F95840"/>
    <w:rsid w:val="00FA2F10"/>
    <w:rsid w:val="00FA3A46"/>
    <w:rsid w:val="00FA4A1A"/>
    <w:rsid w:val="00FB3CB6"/>
    <w:rsid w:val="00FB6878"/>
    <w:rsid w:val="00FB6DD8"/>
    <w:rsid w:val="00FB7DD0"/>
    <w:rsid w:val="00FC3448"/>
    <w:rsid w:val="00FC656A"/>
    <w:rsid w:val="00FD015B"/>
    <w:rsid w:val="00FD3633"/>
    <w:rsid w:val="00FD4739"/>
    <w:rsid w:val="00FE00E4"/>
    <w:rsid w:val="00FE1BF3"/>
    <w:rsid w:val="00FE752A"/>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7</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686</cp:revision>
  <cp:lastPrinted>2021-04-26T06:16:00Z</cp:lastPrinted>
  <dcterms:created xsi:type="dcterms:W3CDTF">2020-10-01T06:24:00Z</dcterms:created>
  <dcterms:modified xsi:type="dcterms:W3CDTF">2021-04-26T08:27:00Z</dcterms:modified>
</cp:coreProperties>
</file>